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AD" w:rsidRPr="0069294B" w:rsidRDefault="00B252C7" w:rsidP="00747CAD">
      <w:pPr>
        <w:widowControl w:val="0"/>
        <w:ind w:right="-1"/>
        <w:jc w:val="both"/>
        <w:rPr>
          <w:rFonts w:eastAsia="Andale Sans UI" w:cs="Times New Roman"/>
          <w:sz w:val="26"/>
          <w:szCs w:val="26"/>
          <w:lang w:eastAsia="ar-SA" w:bidi="ar-SA"/>
        </w:rPr>
      </w:pPr>
      <w:r w:rsidRPr="00B252C7">
        <w:rPr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86.3pt;margin-top:-2.9pt;width:201.05pt;height:128.3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" strokecolor="white" strokeweight=".5pt">
            <v:textbox inset="7.45pt,3.85pt,7.45pt,3.85pt">
              <w:txbxContent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МОНОПОЛИЯГӘ КАРШЫ</w:t>
                  </w:r>
                </w:p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ФЕДЕРАЛЬ ХЕЗМӘТНЕҢ</w:t>
                  </w:r>
                </w:p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</w:p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 xml:space="preserve">Татарстан </w:t>
                  </w:r>
                  <w:proofErr w:type="spellStart"/>
                  <w:r>
                    <w:rPr>
                      <w:b/>
                      <w:color w:val="548DD4"/>
                      <w:spacing w:val="8"/>
                    </w:rPr>
                    <w:t>Республикасы</w:t>
                  </w:r>
                  <w:proofErr w:type="spellEnd"/>
                </w:p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ИДАРӘСЕ</w:t>
                  </w:r>
                </w:p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</w:rPr>
                  </w:pPr>
                  <w:r>
                    <w:rPr>
                      <w:b/>
                      <w:color w:val="548DD4"/>
                    </w:rPr>
                    <w:t xml:space="preserve"> </w:t>
                  </w:r>
                </w:p>
                <w:p w:rsidR="00747CAD" w:rsidRDefault="00747CAD" w:rsidP="00747CAD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proofErr w:type="gramStart"/>
                  <w:r>
                    <w:rPr>
                      <w:color w:val="548DD4"/>
                      <w:sz w:val="14"/>
                      <w:szCs w:val="14"/>
                    </w:rPr>
                    <w:t>Московский</w:t>
                  </w:r>
                  <w:proofErr w:type="gramEnd"/>
                  <w:r>
                    <w:rPr>
                      <w:color w:val="548DD4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color w:val="548DD4"/>
                      <w:sz w:val="14"/>
                      <w:szCs w:val="14"/>
                    </w:rPr>
                    <w:t>ур</w:t>
                  </w:r>
                  <w:proofErr w:type="spellEnd"/>
                  <w:r>
                    <w:rPr>
                      <w:color w:val="548DD4"/>
                      <w:sz w:val="14"/>
                      <w:szCs w:val="14"/>
                    </w:rPr>
                    <w:t xml:space="preserve">., 55 </w:t>
                  </w:r>
                  <w:proofErr w:type="spellStart"/>
                  <w:r>
                    <w:rPr>
                      <w:color w:val="548DD4"/>
                      <w:sz w:val="14"/>
                      <w:szCs w:val="14"/>
                    </w:rPr>
                    <w:t>йортКазан</w:t>
                  </w:r>
                  <w:proofErr w:type="spellEnd"/>
                  <w:r>
                    <w:rPr>
                      <w:color w:val="548DD4"/>
                      <w:sz w:val="14"/>
                      <w:szCs w:val="14"/>
                    </w:rPr>
                    <w:t xml:space="preserve"> шәһәре, 420021</w:t>
                  </w:r>
                </w:p>
                <w:p w:rsidR="00747CAD" w:rsidRDefault="00747CAD" w:rsidP="00747CAD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r>
                    <w:rPr>
                      <w:color w:val="548DD4"/>
                      <w:sz w:val="14"/>
                      <w:szCs w:val="14"/>
                    </w:rPr>
                    <w:t>тел.: (843) 236-89-22, факс (843) 238-19-46</w:t>
                  </w:r>
                </w:p>
                <w:p w:rsidR="00747CAD" w:rsidRDefault="00747CAD" w:rsidP="00747CAD">
                  <w:pPr>
                    <w:jc w:val="center"/>
                    <w:rPr>
                      <w:color w:val="548DD4"/>
                      <w:sz w:val="14"/>
                      <w:szCs w:val="14"/>
                      <w:lang w:val="en-US"/>
                    </w:rPr>
                  </w:pPr>
                  <w:proofErr w:type="gramStart"/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e</w:t>
                  </w:r>
                  <w:r w:rsidRPr="002E4808">
                    <w:rPr>
                      <w:color w:val="548DD4"/>
                      <w:sz w:val="14"/>
                      <w:szCs w:val="14"/>
                      <w:lang w:val="en-US"/>
                    </w:rPr>
                    <w:t>-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mail</w:t>
                  </w:r>
                  <w:proofErr w:type="gramEnd"/>
                  <w:r w:rsidRPr="002E4808">
                    <w:rPr>
                      <w:color w:val="548DD4"/>
                      <w:sz w:val="14"/>
                      <w:szCs w:val="14"/>
                      <w:lang w:val="en-US"/>
                    </w:rPr>
                    <w:t xml:space="preserve">: 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to</w:t>
                  </w:r>
                  <w:r w:rsidRPr="002E4808">
                    <w:rPr>
                      <w:color w:val="548DD4"/>
                      <w:sz w:val="14"/>
                      <w:szCs w:val="14"/>
                      <w:lang w:val="en-US"/>
                    </w:rPr>
                    <w:t>16@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fas</w:t>
                  </w:r>
                  <w:r w:rsidRPr="002E4808">
                    <w:rPr>
                      <w:color w:val="548DD4"/>
                      <w:sz w:val="14"/>
                      <w:szCs w:val="14"/>
                      <w:lang w:val="en-US"/>
                    </w:rPr>
                    <w:t>.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gov</w:t>
                  </w:r>
                  <w:r w:rsidRPr="002E4808">
                    <w:rPr>
                      <w:color w:val="548DD4"/>
                      <w:sz w:val="14"/>
                      <w:szCs w:val="14"/>
                      <w:lang w:val="en-US"/>
                    </w:rPr>
                    <w:t>.</w:t>
                  </w:r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ru</w:t>
                  </w:r>
                </w:p>
                <w:p w:rsidR="00747CAD" w:rsidRPr="002E4808" w:rsidRDefault="00747CAD" w:rsidP="00747CA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747CAD" w:rsidRPr="002E4808" w:rsidRDefault="00747CAD" w:rsidP="00747CA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 w:rsidRPr="00B252C7">
        <w:rPr>
          <w:noProof/>
          <w:lang w:eastAsia="ru-RU" w:bidi="ar-SA"/>
        </w:rPr>
        <w:pict>
          <v:shape id="Поле 3" o:spid="_x0000_s1027" type="#_x0000_t202" style="position:absolute;left:0;text-align:left;margin-left:-6.05pt;margin-top:-2.4pt;width:219.3pt;height:128.3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" strokecolor="white" strokeweight=".5pt">
            <v:textbox inset="7.45pt,3.85pt,7.45pt,3.85pt">
              <w:txbxContent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ФЕДЕРАЛЬНАЯ</w:t>
                  </w:r>
                </w:p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АНТИМОНОПОЛЬНАЯ СЛУЖБА</w:t>
                  </w:r>
                </w:p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</w:p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УПРАВЛЕНИЕ</w:t>
                  </w:r>
                </w:p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  <w:r>
                    <w:rPr>
                      <w:b/>
                      <w:color w:val="548DD4"/>
                      <w:spacing w:val="8"/>
                    </w:rPr>
                    <w:t>по Республике Татарстан</w:t>
                  </w:r>
                </w:p>
                <w:p w:rsidR="00747CAD" w:rsidRDefault="00747CAD" w:rsidP="00747CAD">
                  <w:pPr>
                    <w:jc w:val="center"/>
                    <w:rPr>
                      <w:b/>
                      <w:color w:val="548DD4"/>
                      <w:spacing w:val="8"/>
                    </w:rPr>
                  </w:pPr>
                </w:p>
                <w:p w:rsidR="00747CAD" w:rsidRDefault="00747CAD" w:rsidP="00747CAD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r>
                    <w:rPr>
                      <w:color w:val="548DD4"/>
                      <w:sz w:val="14"/>
                      <w:szCs w:val="14"/>
                    </w:rPr>
                    <w:t>ул. Московская, д. 55, г. Казань, 420021</w:t>
                  </w:r>
                </w:p>
                <w:p w:rsidR="00747CAD" w:rsidRDefault="00747CAD" w:rsidP="00747CAD">
                  <w:pPr>
                    <w:jc w:val="center"/>
                    <w:rPr>
                      <w:color w:val="548DD4"/>
                      <w:sz w:val="14"/>
                      <w:szCs w:val="14"/>
                    </w:rPr>
                  </w:pPr>
                  <w:r>
                    <w:rPr>
                      <w:color w:val="548DD4"/>
                      <w:sz w:val="14"/>
                      <w:szCs w:val="14"/>
                    </w:rPr>
                    <w:t>тел.: (843) 236-89-22, факс (843) 238-19-46</w:t>
                  </w:r>
                </w:p>
                <w:p w:rsidR="00747CAD" w:rsidRDefault="00747CAD" w:rsidP="00747CAD">
                  <w:pPr>
                    <w:jc w:val="center"/>
                    <w:rPr>
                      <w:color w:val="548DD4"/>
                      <w:sz w:val="14"/>
                      <w:szCs w:val="14"/>
                      <w:lang w:val="en-US"/>
                    </w:rPr>
                  </w:pPr>
                  <w:proofErr w:type="gramStart"/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e-mail</w:t>
                  </w:r>
                  <w:proofErr w:type="gramEnd"/>
                  <w:r>
                    <w:rPr>
                      <w:color w:val="548DD4"/>
                      <w:sz w:val="14"/>
                      <w:szCs w:val="14"/>
                      <w:lang w:val="en-US"/>
                    </w:rPr>
                    <w:t>: to16@fas.gov.ru</w:t>
                  </w:r>
                </w:p>
                <w:p w:rsidR="00747CAD" w:rsidRPr="002E4808" w:rsidRDefault="00747CAD" w:rsidP="00747CAD">
                  <w:pPr>
                    <w:jc w:val="center"/>
                    <w:rPr>
                      <w:color w:val="548DD4"/>
                      <w:sz w:val="16"/>
                      <w:szCs w:val="16"/>
                      <w:lang w:val="en-US"/>
                    </w:rPr>
                  </w:pPr>
                </w:p>
                <w:p w:rsidR="00747CAD" w:rsidRPr="002E4808" w:rsidRDefault="00747CAD" w:rsidP="00747CA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</w:p>
    <w:p w:rsidR="00747CAD" w:rsidRPr="0069294B" w:rsidRDefault="00747CAD" w:rsidP="00747CAD">
      <w:pPr>
        <w:widowControl w:val="0"/>
        <w:ind w:right="-1"/>
        <w:jc w:val="right"/>
        <w:rPr>
          <w:rFonts w:eastAsia="Andale Sans UI" w:cs="Times New Roman"/>
          <w:sz w:val="28"/>
          <w:szCs w:val="28"/>
          <w:lang w:eastAsia="ar-SA" w:bidi="ar-SA"/>
        </w:rPr>
      </w:pPr>
    </w:p>
    <w:p w:rsidR="00747CAD" w:rsidRPr="0069294B" w:rsidRDefault="00747CAD" w:rsidP="00747CAD">
      <w:pPr>
        <w:widowControl w:val="0"/>
        <w:ind w:right="-1"/>
        <w:rPr>
          <w:rFonts w:eastAsia="Andale Sans UI" w:cs="Times New Roman"/>
          <w:sz w:val="28"/>
          <w:szCs w:val="28"/>
          <w:lang w:eastAsia="ar-SA" w:bidi="ar-SA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3810</wp:posOffset>
            </wp:positionV>
            <wp:extent cx="599440" cy="6584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7CAD" w:rsidRPr="0069294B" w:rsidRDefault="00747CAD" w:rsidP="00747CAD">
      <w:pPr>
        <w:widowControl w:val="0"/>
        <w:ind w:right="-1"/>
        <w:rPr>
          <w:rFonts w:eastAsia="Andale Sans UI" w:cs="Times New Roman"/>
          <w:sz w:val="28"/>
          <w:szCs w:val="28"/>
          <w:lang w:eastAsia="ar-SA" w:bidi="ar-SA"/>
        </w:rPr>
      </w:pPr>
    </w:p>
    <w:p w:rsidR="00747CAD" w:rsidRPr="0069294B" w:rsidRDefault="00747CAD" w:rsidP="00747CAD">
      <w:pPr>
        <w:widowControl w:val="0"/>
        <w:ind w:right="-1"/>
        <w:rPr>
          <w:rFonts w:eastAsia="Andale Sans UI" w:cs="Times New Roman"/>
          <w:sz w:val="28"/>
          <w:szCs w:val="28"/>
          <w:lang w:eastAsia="ar-SA" w:bidi="ar-SA"/>
        </w:rPr>
      </w:pPr>
    </w:p>
    <w:p w:rsidR="00747CAD" w:rsidRPr="0069294B" w:rsidRDefault="00747CAD" w:rsidP="00747CAD">
      <w:pPr>
        <w:widowControl w:val="0"/>
        <w:ind w:right="-1"/>
        <w:rPr>
          <w:rFonts w:eastAsia="Andale Sans UI" w:cs="Times New Roman"/>
          <w:sz w:val="28"/>
          <w:szCs w:val="28"/>
          <w:lang w:eastAsia="ar-SA" w:bidi="ar-SA"/>
        </w:rPr>
      </w:pPr>
    </w:p>
    <w:p w:rsidR="00747CAD" w:rsidRPr="0069294B" w:rsidRDefault="00747CAD" w:rsidP="00747CAD">
      <w:pPr>
        <w:widowControl w:val="0"/>
        <w:ind w:right="-1"/>
        <w:rPr>
          <w:rFonts w:eastAsia="Andale Sans UI" w:cs="Times New Roman"/>
          <w:sz w:val="28"/>
          <w:szCs w:val="28"/>
          <w:lang w:eastAsia="ar-SA" w:bidi="ar-SA"/>
        </w:rPr>
      </w:pPr>
    </w:p>
    <w:p w:rsidR="00747CAD" w:rsidRPr="0069294B" w:rsidRDefault="00747CAD" w:rsidP="00747CAD">
      <w:pPr>
        <w:widowControl w:val="0"/>
        <w:spacing w:line="100" w:lineRule="atLeast"/>
        <w:ind w:right="-1"/>
        <w:jc w:val="both"/>
        <w:rPr>
          <w:rFonts w:eastAsia="Andale Sans UI" w:cs="Times New Roman"/>
          <w:sz w:val="28"/>
          <w:szCs w:val="28"/>
          <w:lang w:eastAsia="ar-SA" w:bidi="ar-SA"/>
        </w:rPr>
      </w:pPr>
    </w:p>
    <w:p w:rsidR="00747CAD" w:rsidRPr="0069294B" w:rsidRDefault="00747CAD" w:rsidP="00747CAD">
      <w:pPr>
        <w:widowControl w:val="0"/>
        <w:ind w:right="-1"/>
        <w:rPr>
          <w:rFonts w:eastAsia="Andale Sans UI" w:cs="Times New Roman"/>
          <w:color w:val="548DD4"/>
          <w:sz w:val="28"/>
          <w:szCs w:val="28"/>
          <w:lang w:eastAsia="ar-SA" w:bidi="ar-SA"/>
        </w:rPr>
      </w:pPr>
      <w:r w:rsidRPr="0069294B">
        <w:rPr>
          <w:rFonts w:eastAsia="Andale Sans UI" w:cs="Times New Roman"/>
          <w:color w:val="548DD4"/>
          <w:sz w:val="28"/>
          <w:szCs w:val="28"/>
          <w:lang w:eastAsia="ar-SA" w:bidi="ar-SA"/>
        </w:rPr>
        <w:t>______________№_________</w:t>
      </w:r>
    </w:p>
    <w:p w:rsidR="0048687F" w:rsidRPr="006A57EA" w:rsidRDefault="00747CAD" w:rsidP="006A57EA">
      <w:pPr>
        <w:widowControl w:val="0"/>
        <w:ind w:right="-1"/>
        <w:jc w:val="both"/>
        <w:rPr>
          <w:rFonts w:eastAsia="Andale Sans UI" w:cs="Times New Roman"/>
          <w:sz w:val="28"/>
          <w:szCs w:val="28"/>
          <w:lang w:eastAsia="ar-SA" w:bidi="ar-SA"/>
        </w:rPr>
      </w:pPr>
      <w:r w:rsidRPr="0069294B">
        <w:rPr>
          <w:rFonts w:eastAsia="Arial Unicode MS" w:cs="Tahoma"/>
          <w:color w:val="548DD4"/>
          <w:sz w:val="28"/>
          <w:szCs w:val="28"/>
          <w:lang w:eastAsia="en-US" w:bidi="en-US"/>
        </w:rPr>
        <w:t>На №________от _________</w:t>
      </w:r>
      <w:r w:rsidRPr="0069294B">
        <w:rPr>
          <w:rFonts w:eastAsia="Andale Sans UI" w:cs="Times New Roman"/>
          <w:sz w:val="28"/>
          <w:szCs w:val="28"/>
          <w:lang w:eastAsia="ar-SA" w:bidi="ar-SA"/>
        </w:rPr>
        <w:t xml:space="preserve"> </w:t>
      </w:r>
    </w:p>
    <w:p w:rsidR="00E67ED4" w:rsidRPr="00E67ED4" w:rsidRDefault="00E67ED4" w:rsidP="00E67ED4">
      <w:pPr>
        <w:widowControl w:val="0"/>
        <w:spacing w:line="200" w:lineRule="atLeast"/>
        <w:ind w:left="5103" w:right="-1"/>
        <w:rPr>
          <w:rFonts w:eastAsia="Andale Sans UI"/>
          <w:kern w:val="2"/>
          <w:sz w:val="28"/>
          <w:szCs w:val="28"/>
          <w:lang w:eastAsia="ar-SA"/>
        </w:rPr>
      </w:pPr>
      <w:r w:rsidRPr="00E67ED4">
        <w:rPr>
          <w:rFonts w:eastAsia="Andale Sans UI"/>
          <w:kern w:val="2"/>
          <w:sz w:val="28"/>
          <w:szCs w:val="28"/>
          <w:lang w:eastAsia="ar-SA"/>
        </w:rPr>
        <w:t xml:space="preserve">Государственный комитет </w:t>
      </w:r>
    </w:p>
    <w:p w:rsidR="00E67ED4" w:rsidRPr="00E67ED4" w:rsidRDefault="00E67ED4" w:rsidP="00E67ED4">
      <w:pPr>
        <w:widowControl w:val="0"/>
        <w:spacing w:line="200" w:lineRule="atLeast"/>
        <w:ind w:left="5103" w:right="-1"/>
        <w:rPr>
          <w:rFonts w:eastAsia="Andale Sans UI"/>
          <w:kern w:val="2"/>
          <w:sz w:val="28"/>
          <w:szCs w:val="28"/>
          <w:lang w:eastAsia="ar-SA"/>
        </w:rPr>
      </w:pPr>
      <w:r w:rsidRPr="00E67ED4">
        <w:rPr>
          <w:rFonts w:eastAsia="Andale Sans UI"/>
          <w:kern w:val="2"/>
          <w:sz w:val="28"/>
          <w:szCs w:val="28"/>
          <w:lang w:eastAsia="ar-SA"/>
        </w:rPr>
        <w:t>Республики Татарстан по закупкам</w:t>
      </w:r>
    </w:p>
    <w:p w:rsidR="00E67ED4" w:rsidRPr="00E67ED4" w:rsidRDefault="00E67ED4" w:rsidP="00E67ED4">
      <w:pPr>
        <w:widowControl w:val="0"/>
        <w:spacing w:line="200" w:lineRule="atLeast"/>
        <w:ind w:left="5103" w:right="-1"/>
        <w:rPr>
          <w:rFonts w:eastAsia="Andale Sans UI"/>
          <w:kern w:val="2"/>
          <w:sz w:val="28"/>
          <w:szCs w:val="28"/>
          <w:lang w:eastAsia="ar-SA"/>
        </w:rPr>
      </w:pPr>
    </w:p>
    <w:p w:rsidR="00E67ED4" w:rsidRPr="00E67ED4" w:rsidRDefault="00E67ED4" w:rsidP="00E67ED4">
      <w:pPr>
        <w:widowControl w:val="0"/>
        <w:spacing w:line="200" w:lineRule="atLeast"/>
        <w:ind w:left="5103" w:right="-1"/>
        <w:rPr>
          <w:rFonts w:eastAsia="Andale Sans UI"/>
          <w:kern w:val="2"/>
          <w:sz w:val="28"/>
          <w:szCs w:val="28"/>
          <w:lang w:eastAsia="ar-SA"/>
        </w:rPr>
      </w:pPr>
      <w:r w:rsidRPr="00E67ED4">
        <w:rPr>
          <w:rFonts w:eastAsia="Andale Sans UI"/>
          <w:kern w:val="2"/>
          <w:sz w:val="28"/>
          <w:szCs w:val="28"/>
          <w:lang w:eastAsia="ar-SA"/>
        </w:rPr>
        <w:t>Министерство транспорта и дорожного хозяйства Республики Татарстан</w:t>
      </w:r>
    </w:p>
    <w:p w:rsidR="00E67ED4" w:rsidRPr="00E67ED4" w:rsidRDefault="00E67ED4" w:rsidP="00E67ED4">
      <w:pPr>
        <w:widowControl w:val="0"/>
        <w:spacing w:line="200" w:lineRule="atLeast"/>
        <w:ind w:right="-1"/>
        <w:rPr>
          <w:rFonts w:eastAsia="Andale Sans UI"/>
          <w:kern w:val="2"/>
          <w:sz w:val="28"/>
          <w:szCs w:val="28"/>
          <w:lang w:eastAsia="ar-SA"/>
        </w:rPr>
      </w:pPr>
    </w:p>
    <w:p w:rsidR="00E67ED4" w:rsidRDefault="00AB4D81" w:rsidP="00E67ED4">
      <w:pPr>
        <w:widowControl w:val="0"/>
        <w:spacing w:line="200" w:lineRule="atLeast"/>
        <w:ind w:left="5103" w:right="-1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Федеральное государственное унитарное предприятие «Охрана» (</w:t>
      </w:r>
      <w:r w:rsidR="00E67ED4" w:rsidRPr="00E67ED4">
        <w:rPr>
          <w:rFonts w:eastAsia="Andale Sans UI"/>
          <w:kern w:val="2"/>
          <w:sz w:val="28"/>
          <w:szCs w:val="28"/>
          <w:lang w:eastAsia="ar-SA"/>
        </w:rPr>
        <w:t>ФГУП «Охрана»</w:t>
      </w:r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Россгвардии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>)</w:t>
      </w:r>
    </w:p>
    <w:p w:rsidR="00AB4D81" w:rsidRPr="00E67ED4" w:rsidRDefault="00AB4D81" w:rsidP="00E67ED4">
      <w:pPr>
        <w:widowControl w:val="0"/>
        <w:spacing w:line="200" w:lineRule="atLeast"/>
        <w:ind w:left="5103" w:right="-1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 xml:space="preserve">Филиал ФГУП «Охрана»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Росгвардии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по Республике Татарстан</w:t>
      </w:r>
    </w:p>
    <w:p w:rsidR="00E67ED4" w:rsidRPr="00420C79" w:rsidRDefault="00E67ED4" w:rsidP="00E67ED4">
      <w:pPr>
        <w:widowControl w:val="0"/>
        <w:spacing w:line="200" w:lineRule="atLeast"/>
        <w:ind w:right="-1"/>
        <w:rPr>
          <w:rFonts w:eastAsia="Andale Sans UI"/>
          <w:kern w:val="2"/>
          <w:sz w:val="28"/>
          <w:szCs w:val="28"/>
          <w:lang w:eastAsia="ar-SA"/>
        </w:rPr>
      </w:pPr>
    </w:p>
    <w:p w:rsidR="00420C79" w:rsidRPr="00420C79" w:rsidRDefault="00747CAD" w:rsidP="002830FE">
      <w:pPr>
        <w:suppressAutoHyphens w:val="0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420C79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Р Е Ш Е Н И Е по </w:t>
      </w:r>
      <w:r w:rsidRPr="00C5401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делу </w:t>
      </w:r>
      <w:r w:rsidR="007A5F1D">
        <w:rPr>
          <w:rFonts w:eastAsia="Calibri" w:cs="Times New Roman"/>
          <w:kern w:val="0"/>
          <w:sz w:val="28"/>
          <w:szCs w:val="28"/>
          <w:lang w:eastAsia="en-US" w:bidi="ar-SA"/>
        </w:rPr>
        <w:t>Т04-331</w:t>
      </w:r>
      <w:bookmarkStart w:id="0" w:name="_GoBack"/>
      <w:bookmarkEnd w:id="0"/>
      <w:r w:rsidR="00C5401A" w:rsidRPr="00AB4D81">
        <w:rPr>
          <w:rFonts w:eastAsia="Calibri" w:cs="Times New Roman"/>
          <w:kern w:val="0"/>
          <w:sz w:val="28"/>
          <w:szCs w:val="28"/>
          <w:lang w:eastAsia="en-US" w:bidi="ar-SA"/>
        </w:rPr>
        <w:t>/2016</w:t>
      </w:r>
      <w:r w:rsidR="00420C79" w:rsidRPr="00C5401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</w:p>
    <w:p w:rsidR="002830FE" w:rsidRPr="002830FE" w:rsidRDefault="002830FE" w:rsidP="002830FE">
      <w:pPr>
        <w:suppressAutoHyphens w:val="0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о нарушении </w:t>
      </w:r>
      <w:r w:rsidRPr="002830F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законодательства Российской Федерации </w:t>
      </w:r>
    </w:p>
    <w:p w:rsidR="002830FE" w:rsidRDefault="002830FE" w:rsidP="002830FE">
      <w:pPr>
        <w:suppressAutoHyphens w:val="0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830FE">
        <w:rPr>
          <w:rFonts w:eastAsia="Calibri" w:cs="Times New Roman"/>
          <w:kern w:val="0"/>
          <w:sz w:val="28"/>
          <w:szCs w:val="28"/>
          <w:lang w:eastAsia="en-US" w:bidi="ar-SA"/>
        </w:rPr>
        <w:t>о контрактной системе в сфере закупок</w:t>
      </w:r>
    </w:p>
    <w:p w:rsidR="00747CAD" w:rsidRPr="004C487B" w:rsidRDefault="00747CAD" w:rsidP="00747CAD">
      <w:pPr>
        <w:suppressAutoHyphens w:val="0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747CAD" w:rsidRPr="004C487B" w:rsidRDefault="00E67ED4" w:rsidP="00747CAD">
      <w:pPr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26</w:t>
      </w:r>
      <w:r w:rsidR="007532B9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r w:rsidR="00423966">
        <w:rPr>
          <w:rFonts w:eastAsia="Calibri" w:cs="Times New Roman"/>
          <w:kern w:val="0"/>
          <w:sz w:val="28"/>
          <w:szCs w:val="28"/>
          <w:lang w:eastAsia="en-US" w:bidi="ar-SA"/>
        </w:rPr>
        <w:t>1</w:t>
      </w:r>
      <w:r w:rsidR="00304616">
        <w:rPr>
          <w:rFonts w:eastAsia="Calibri" w:cs="Times New Roman"/>
          <w:kern w:val="0"/>
          <w:sz w:val="28"/>
          <w:szCs w:val="28"/>
          <w:lang w:eastAsia="en-US" w:bidi="ar-SA"/>
        </w:rPr>
        <w:t>2</w:t>
      </w:r>
      <w:r w:rsidR="00747CAD" w:rsidRPr="004C487B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.2016 года                                                                                 </w:t>
      </w:r>
      <w:r w:rsidR="007532B9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         </w:t>
      </w:r>
      <w:r w:rsidR="00747CAD" w:rsidRPr="004C487B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     г. Казань</w:t>
      </w:r>
    </w:p>
    <w:p w:rsidR="00747CAD" w:rsidRPr="004C487B" w:rsidRDefault="00747CAD" w:rsidP="00747CAD">
      <w:pPr>
        <w:suppressAutoHyphens w:val="0"/>
        <w:ind w:right="-2"/>
        <w:jc w:val="both"/>
        <w:rPr>
          <w:rFonts w:eastAsia="Calibri" w:cs="Times New Roman"/>
          <w:color w:val="FF0000"/>
          <w:kern w:val="0"/>
          <w:sz w:val="28"/>
          <w:szCs w:val="28"/>
          <w:lang w:eastAsia="en-US" w:bidi="ar-SA"/>
        </w:rPr>
      </w:pPr>
    </w:p>
    <w:p w:rsidR="00747CAD" w:rsidRPr="004C487B" w:rsidRDefault="00747CAD" w:rsidP="00747CAD">
      <w:pPr>
        <w:suppressAutoHyphens w:val="0"/>
        <w:ind w:right="-2"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4C487B">
        <w:rPr>
          <w:rFonts w:eastAsia="Calibri" w:cs="Times New Roman"/>
          <w:kern w:val="0"/>
          <w:sz w:val="28"/>
          <w:szCs w:val="28"/>
          <w:lang w:eastAsia="en-US" w:bidi="ar-SA"/>
        </w:rPr>
        <w:t>Комиссия Управления Федеральной антимонопольной службы по Республике Татарстан по контролю в сфере закупок товаров, работ, услуг для обеспечения государственных и муниципальных нужд (далее – Комиссия) в составе:</w:t>
      </w:r>
    </w:p>
    <w:tbl>
      <w:tblPr>
        <w:tblW w:w="10206" w:type="dxa"/>
        <w:tblInd w:w="108" w:type="dxa"/>
        <w:tblLook w:val="04A0"/>
      </w:tblPr>
      <w:tblGrid>
        <w:gridCol w:w="5529"/>
        <w:gridCol w:w="4677"/>
      </w:tblGrid>
      <w:tr w:rsidR="00E67ED4" w:rsidRPr="004C487B" w:rsidTr="008B4568">
        <w:tc>
          <w:tcPr>
            <w:tcW w:w="5529" w:type="dxa"/>
            <w:hideMark/>
          </w:tcPr>
          <w:p w:rsidR="00E67ED4" w:rsidRPr="004C487B" w:rsidRDefault="00E67ED4" w:rsidP="008B4568">
            <w:pPr>
              <w:suppressAutoHyphens w:val="0"/>
              <w:ind w:left="-108" w:right="-2" w:firstLine="709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П</w:t>
            </w:r>
            <w:r w:rsidRPr="004C487B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редседателя  Комиссии:</w:t>
            </w:r>
          </w:p>
        </w:tc>
        <w:tc>
          <w:tcPr>
            <w:tcW w:w="4677" w:type="dxa"/>
            <w:hideMark/>
          </w:tcPr>
          <w:p w:rsidR="00E67ED4" w:rsidRPr="004C487B" w:rsidRDefault="00E67ED4" w:rsidP="00E67ED4">
            <w:pPr>
              <w:suppressAutoHyphens w:val="0"/>
              <w:ind w:right="-108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Хабибуллина Р. Р.  – заместителя руководителя</w:t>
            </w:r>
            <w:r w:rsidRPr="004C487B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;</w:t>
            </w:r>
          </w:p>
        </w:tc>
      </w:tr>
      <w:tr w:rsidR="00E67ED4" w:rsidRPr="004C487B" w:rsidTr="008B4568">
        <w:tc>
          <w:tcPr>
            <w:tcW w:w="5529" w:type="dxa"/>
            <w:hideMark/>
          </w:tcPr>
          <w:p w:rsidR="00E67ED4" w:rsidRPr="004C487B" w:rsidRDefault="00E67ED4" w:rsidP="008B4568">
            <w:pPr>
              <w:suppressAutoHyphens w:val="0"/>
              <w:ind w:left="-108" w:right="-2" w:firstLine="709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4C487B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Членов Комиссии:</w:t>
            </w:r>
          </w:p>
        </w:tc>
        <w:tc>
          <w:tcPr>
            <w:tcW w:w="4677" w:type="dxa"/>
            <w:hideMark/>
          </w:tcPr>
          <w:p w:rsidR="00E67ED4" w:rsidRPr="004C487B" w:rsidRDefault="00E67ED4" w:rsidP="008B4568">
            <w:pPr>
              <w:suppressAutoHyphens w:val="0"/>
              <w:ind w:right="-108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Сальмановой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Э. М.</w:t>
            </w:r>
            <w:r>
              <w:t xml:space="preserve"> </w:t>
            </w:r>
            <w:r w:rsidRPr="009D60D2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– ведущего специалиста-эксперта</w:t>
            </w:r>
            <w:r w:rsidRPr="004C487B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;</w:t>
            </w:r>
          </w:p>
          <w:p w:rsidR="00E67ED4" w:rsidRPr="004C487B" w:rsidRDefault="00E67ED4" w:rsidP="008B4568">
            <w:pPr>
              <w:suppressAutoHyphens w:val="0"/>
              <w:ind w:right="-108"/>
              <w:jc w:val="both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Итеновой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Л. М.</w:t>
            </w:r>
            <w:r w:rsidRPr="00B26CA2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–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B26CA2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специалиста-эксперта</w:t>
            </w:r>
          </w:p>
        </w:tc>
      </w:tr>
    </w:tbl>
    <w:p w:rsidR="00304616" w:rsidRDefault="00747CAD" w:rsidP="00D97016">
      <w:pPr>
        <w:widowControl w:val="0"/>
        <w:suppressAutoHyphens w:val="0"/>
        <w:ind w:right="-2" w:firstLine="708"/>
        <w:jc w:val="both"/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</w:pPr>
      <w:proofErr w:type="gramStart"/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в </w:t>
      </w:r>
      <w:r w:rsidR="00E67ED4">
        <w:rPr>
          <w:rFonts w:eastAsia="Calibri" w:cs="Times New Roman"/>
          <w:kern w:val="0"/>
          <w:sz w:val="28"/>
          <w:szCs w:val="28"/>
          <w:lang w:eastAsia="en-US" w:bidi="ar-SA"/>
        </w:rPr>
        <w:t>присутствии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="00423966">
        <w:rPr>
          <w:rFonts w:eastAsia="Calibri" w:cs="Times New Roman"/>
          <w:kern w:val="0"/>
          <w:sz w:val="28"/>
          <w:szCs w:val="28"/>
          <w:lang w:eastAsia="en-US" w:bidi="ar-SA"/>
        </w:rPr>
        <w:t>представител</w:t>
      </w:r>
      <w:r w:rsidR="00D97016">
        <w:rPr>
          <w:rFonts w:eastAsia="Calibri" w:cs="Times New Roman"/>
          <w:kern w:val="0"/>
          <w:sz w:val="28"/>
          <w:szCs w:val="28"/>
          <w:lang w:eastAsia="en-US" w:bidi="ar-SA"/>
        </w:rPr>
        <w:t>я</w:t>
      </w:r>
      <w:r w:rsidR="00E67E0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="00304616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уполномоченного органа - </w:t>
      </w:r>
      <w:r w:rsidR="00E67ED4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Государственный комитет </w:t>
      </w:r>
      <w:r w:rsidR="00E67ED4" w:rsidRPr="00E67ED4">
        <w:rPr>
          <w:rFonts w:eastAsia="Calibri" w:cs="Times New Roman"/>
          <w:kern w:val="0"/>
          <w:sz w:val="28"/>
          <w:szCs w:val="28"/>
          <w:lang w:eastAsia="en-US" w:bidi="ar-SA"/>
        </w:rPr>
        <w:t>Республики Татарстан по закупкам</w:t>
      </w:r>
      <w:r w:rsidR="00E67ED4" w:rsidRPr="00E67ED4">
        <w:t xml:space="preserve"> </w:t>
      </w:r>
      <w:proofErr w:type="spellStart"/>
      <w:r w:rsidR="00E67ED4" w:rsidRPr="00E67ED4">
        <w:rPr>
          <w:rFonts w:eastAsia="Calibri" w:cs="Times New Roman"/>
          <w:kern w:val="0"/>
          <w:sz w:val="28"/>
          <w:szCs w:val="28"/>
          <w:lang w:eastAsia="en-US" w:bidi="ar-SA"/>
        </w:rPr>
        <w:t>Шарипова</w:t>
      </w:r>
      <w:proofErr w:type="spellEnd"/>
      <w:r w:rsidR="00E67ED4" w:rsidRPr="00E67ED4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67ED4" w:rsidRPr="00E67ED4">
        <w:rPr>
          <w:rFonts w:eastAsia="Calibri" w:cs="Times New Roman"/>
          <w:kern w:val="0"/>
          <w:sz w:val="28"/>
          <w:szCs w:val="28"/>
          <w:lang w:eastAsia="en-US" w:bidi="ar-SA"/>
        </w:rPr>
        <w:t>Ильнура</w:t>
      </w:r>
      <w:proofErr w:type="spellEnd"/>
      <w:r w:rsidR="00E67ED4" w:rsidRPr="00E67ED4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67ED4" w:rsidRPr="00E67ED4">
        <w:rPr>
          <w:rFonts w:eastAsia="Calibri" w:cs="Times New Roman"/>
          <w:kern w:val="0"/>
          <w:sz w:val="28"/>
          <w:szCs w:val="28"/>
          <w:lang w:eastAsia="en-US" w:bidi="ar-SA"/>
        </w:rPr>
        <w:t>Газизяновича</w:t>
      </w:r>
      <w:proofErr w:type="spellEnd"/>
      <w:r w:rsidR="00E67ED4" w:rsidRPr="00E67ED4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(доверенность №01/16 от 11.01.2016), в присутствии представителя заказчика - Министерство транспорта и дорожного хозяйства Республики Татарстан Садыкова Эдуарда </w:t>
      </w:r>
      <w:proofErr w:type="spellStart"/>
      <w:r w:rsidR="00E67ED4" w:rsidRPr="00E67ED4">
        <w:rPr>
          <w:rFonts w:eastAsia="Calibri" w:cs="Times New Roman"/>
          <w:kern w:val="0"/>
          <w:sz w:val="28"/>
          <w:szCs w:val="28"/>
          <w:lang w:eastAsia="en-US" w:bidi="ar-SA"/>
        </w:rPr>
        <w:t>Алмазовича</w:t>
      </w:r>
      <w:proofErr w:type="spellEnd"/>
      <w:r w:rsidR="00E67ED4" w:rsidRPr="00E67ED4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(доверенность №01-09/5810 от 14.12.2016)</w:t>
      </w:r>
      <w:r w:rsidR="00E67ED4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, в присутствии представителей заявителя </w:t>
      </w:r>
      <w:r w:rsidR="00E67ED4" w:rsidRPr="00E67ED4">
        <w:rPr>
          <w:rFonts w:eastAsia="Calibri" w:cs="Times New Roman"/>
          <w:kern w:val="0"/>
          <w:sz w:val="28"/>
          <w:szCs w:val="28"/>
          <w:lang w:eastAsia="en-US" w:bidi="ar-SA"/>
        </w:rPr>
        <w:t>ФГУП «Охрана»</w:t>
      </w:r>
      <w:r w:rsidR="00E67ED4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67ED4">
        <w:rPr>
          <w:rFonts w:eastAsia="Calibri" w:cs="Times New Roman"/>
          <w:kern w:val="0"/>
          <w:sz w:val="28"/>
          <w:szCs w:val="28"/>
          <w:lang w:eastAsia="en-US" w:bidi="ar-SA"/>
        </w:rPr>
        <w:t>Россгвардии</w:t>
      </w:r>
      <w:proofErr w:type="spellEnd"/>
      <w:r w:rsidR="00E67ED4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Романовой Натальи Владимировны (доверенность №14 от 01.12.2016г.), Зиновьева Григория</w:t>
      </w:r>
      <w:proofErr w:type="gramEnd"/>
      <w:r w:rsidR="00E67ED4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Александровича (доверенность №7 от 01.12.2016г.)</w:t>
      </w:r>
      <w:r w:rsidR="00D97016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 xml:space="preserve">, </w:t>
      </w:r>
      <w:r w:rsidRPr="006A57EA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>рассмотрев жалоб</w:t>
      </w:r>
      <w:r w:rsidR="008C2186" w:rsidRPr="006A57EA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>у</w:t>
      </w:r>
      <w:r w:rsidRPr="006A57EA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 xml:space="preserve"> </w:t>
      </w:r>
      <w:r w:rsidR="00E67ED4" w:rsidRPr="00E67ED4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 xml:space="preserve">ФГУП </w:t>
      </w:r>
      <w:r w:rsidR="00E67ED4" w:rsidRPr="00E67ED4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lastRenderedPageBreak/>
        <w:t xml:space="preserve">«Охрана» </w:t>
      </w:r>
      <w:proofErr w:type="spellStart"/>
      <w:r w:rsidR="00E67ED4" w:rsidRPr="00E67ED4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>Россгвардии</w:t>
      </w:r>
      <w:proofErr w:type="spellEnd"/>
      <w:r w:rsidR="00E67ED4" w:rsidRPr="00E67ED4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 xml:space="preserve"> на действия уполномоченного органа - Государственный комитет Республики Татарстан по закупкам, заказчика - Министерство транспорта и дорожного хозяйства Республики Татарстан при про</w:t>
      </w:r>
      <w:r w:rsidR="00E67ED4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>ведении электронного аукциона №</w:t>
      </w:r>
      <w:r w:rsidR="00E67ED4" w:rsidRPr="00E67ED4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>011120000</w:t>
      </w:r>
      <w:r w:rsidR="00E67ED4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 xml:space="preserve">0916001477 </w:t>
      </w:r>
      <w:r w:rsidR="00E67ED4" w:rsidRPr="00E67ED4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 xml:space="preserve">на предмет: «Право заключения государственного контракта на оказание услуг по обеспечению пропускного режима в административном здании и прилегающей территории Министерства транспорта и дорожного </w:t>
      </w:r>
      <w:r w:rsidR="00E67ED4"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  <w:t>хозяйства Республики Татарстан»,</w:t>
      </w:r>
    </w:p>
    <w:p w:rsidR="00E67ED4" w:rsidRDefault="00E67ED4" w:rsidP="00D97016">
      <w:pPr>
        <w:widowControl w:val="0"/>
        <w:suppressAutoHyphens w:val="0"/>
        <w:ind w:right="-2" w:firstLine="708"/>
        <w:jc w:val="both"/>
        <w:rPr>
          <w:rFonts w:eastAsia="Andale Sans UI" w:cstheme="minorBidi"/>
          <w:iCs/>
          <w:color w:val="000000"/>
          <w:sz w:val="28"/>
          <w:szCs w:val="28"/>
          <w:lang w:eastAsia="en-US" w:bidi="ar-SA"/>
        </w:rPr>
      </w:pPr>
    </w:p>
    <w:p w:rsidR="00747CAD" w:rsidRPr="004C487B" w:rsidRDefault="00747CAD" w:rsidP="00D97016">
      <w:pPr>
        <w:widowControl w:val="0"/>
        <w:suppressAutoHyphens w:val="0"/>
        <w:ind w:right="-2" w:firstLine="708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4C487B">
        <w:rPr>
          <w:rFonts w:eastAsia="Calibri" w:cs="Times New Roman"/>
          <w:kern w:val="0"/>
          <w:sz w:val="28"/>
          <w:szCs w:val="28"/>
          <w:lang w:eastAsia="en-US" w:bidi="ar-SA"/>
        </w:rPr>
        <w:t>У С Т А Н О В И Л А:</w:t>
      </w:r>
    </w:p>
    <w:p w:rsidR="00747CAD" w:rsidRPr="004C487B" w:rsidRDefault="00747CAD" w:rsidP="00747CAD">
      <w:pPr>
        <w:suppressAutoHyphens w:val="0"/>
        <w:ind w:right="-2" w:firstLine="709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747CAD" w:rsidRDefault="00747CAD" w:rsidP="00747CAD">
      <w:pPr>
        <w:suppressAutoHyphens w:val="0"/>
        <w:ind w:right="-2"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5153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Извещение о проведении </w:t>
      </w:r>
      <w:r w:rsidR="006C2D46">
        <w:rPr>
          <w:rFonts w:eastAsia="Calibri" w:cs="Times New Roman"/>
          <w:kern w:val="0"/>
          <w:sz w:val="28"/>
          <w:szCs w:val="28"/>
          <w:lang w:eastAsia="en-US" w:bidi="ar-SA"/>
        </w:rPr>
        <w:t>открытого конкурса</w:t>
      </w:r>
      <w:r w:rsidRPr="0095153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95153C">
        <w:rPr>
          <w:rFonts w:eastAsiaTheme="minorHAnsi" w:cs="Calibri"/>
          <w:kern w:val="0"/>
          <w:sz w:val="28"/>
          <w:szCs w:val="28"/>
          <w:lang w:eastAsia="en-US" w:bidi="ar-SA"/>
        </w:rPr>
        <w:t>№</w:t>
      </w:r>
      <w:r w:rsidR="00E67ED4" w:rsidRPr="00E67ED4">
        <w:rPr>
          <w:rFonts w:eastAsia="Andale Sans UI" w:cstheme="minorBidi"/>
          <w:iCs/>
          <w:sz w:val="28"/>
          <w:szCs w:val="28"/>
          <w:lang w:eastAsia="en-US" w:bidi="ar-SA"/>
        </w:rPr>
        <w:t xml:space="preserve">0111200000916001477 </w:t>
      </w:r>
      <w:r w:rsidRPr="0095153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было размещено на официальном сайте Российской Федерации для размещения информации о размещении заказов </w:t>
      </w:r>
      <w:r w:rsidRPr="0095153C">
        <w:rPr>
          <w:rFonts w:eastAsia="Andale Sans UI" w:cstheme="minorBidi"/>
          <w:kern w:val="2"/>
          <w:sz w:val="28"/>
          <w:szCs w:val="28"/>
          <w:lang w:eastAsia="ar-SA" w:bidi="ar-SA"/>
        </w:rPr>
        <w:t>www.zakupki.gov.ru</w:t>
      </w:r>
      <w:r w:rsidRPr="0095153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="00E67ED4">
        <w:rPr>
          <w:rFonts w:eastAsia="Calibri" w:cs="Times New Roman"/>
          <w:kern w:val="0"/>
          <w:sz w:val="28"/>
          <w:szCs w:val="28"/>
          <w:lang w:eastAsia="en-US" w:bidi="ar-SA"/>
        </w:rPr>
        <w:t>23</w:t>
      </w:r>
      <w:r w:rsidR="00D97016">
        <w:rPr>
          <w:rFonts w:eastAsia="Calibri" w:cs="Times New Roman"/>
          <w:kern w:val="0"/>
          <w:sz w:val="28"/>
          <w:szCs w:val="28"/>
          <w:lang w:eastAsia="en-US" w:bidi="ar-SA"/>
        </w:rPr>
        <w:t>.11</w:t>
      </w:r>
      <w:r w:rsidRPr="0095153C">
        <w:rPr>
          <w:rFonts w:eastAsia="Calibri" w:cs="Times New Roman"/>
          <w:kern w:val="0"/>
          <w:sz w:val="28"/>
          <w:szCs w:val="28"/>
          <w:lang w:eastAsia="en-US" w:bidi="ar-SA"/>
        </w:rPr>
        <w:t>.2016 года.</w:t>
      </w:r>
    </w:p>
    <w:p w:rsidR="00E67ED4" w:rsidRPr="00E67ED4" w:rsidRDefault="00E67ED4" w:rsidP="00E67ED4">
      <w:pPr>
        <w:suppressAutoHyphens w:val="0"/>
        <w:ind w:right="-2"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67ED4">
        <w:rPr>
          <w:rFonts w:eastAsia="Calibri" w:cs="Times New Roman"/>
          <w:kern w:val="0"/>
          <w:sz w:val="28"/>
          <w:szCs w:val="28"/>
          <w:lang w:eastAsia="en-US" w:bidi="ar-SA"/>
        </w:rPr>
        <w:t>Уполномоченный орган - Государственный комитет Республики Татарстан по закупкам.</w:t>
      </w:r>
    </w:p>
    <w:p w:rsidR="00E67ED4" w:rsidRDefault="00E67ED4" w:rsidP="00E67ED4">
      <w:pPr>
        <w:suppressAutoHyphens w:val="0"/>
        <w:ind w:right="-2"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67ED4">
        <w:rPr>
          <w:rFonts w:eastAsia="Calibri" w:cs="Times New Roman"/>
          <w:kern w:val="0"/>
          <w:sz w:val="28"/>
          <w:szCs w:val="28"/>
          <w:lang w:eastAsia="en-US" w:bidi="ar-SA"/>
        </w:rPr>
        <w:t>Заказчик – Министерство транспорта и дорожного хозяйства Республики Татарстан.</w:t>
      </w:r>
    </w:p>
    <w:p w:rsidR="00747CAD" w:rsidRPr="00356372" w:rsidRDefault="00747CAD" w:rsidP="00E67ED4">
      <w:pPr>
        <w:suppressAutoHyphens w:val="0"/>
        <w:ind w:right="-2" w:firstLine="709"/>
        <w:jc w:val="both"/>
        <w:rPr>
          <w:rFonts w:eastAsia="Calibri" w:cs="Times New Roman"/>
          <w:iCs/>
          <w:kern w:val="0"/>
          <w:sz w:val="28"/>
          <w:szCs w:val="28"/>
          <w:lang w:eastAsia="en-US" w:bidi="ar-SA"/>
        </w:rPr>
      </w:pPr>
      <w:r w:rsidRPr="0095153C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Начальная (максимальная) цена контракта — </w:t>
      </w:r>
      <w:r w:rsidR="00E67ED4" w:rsidRPr="00E67ED4">
        <w:rPr>
          <w:rFonts w:eastAsia="Calibri" w:cs="Times New Roman"/>
          <w:kern w:val="0"/>
          <w:sz w:val="28"/>
          <w:szCs w:val="28"/>
          <w:lang w:eastAsia="en-US" w:bidi="ar-SA"/>
        </w:rPr>
        <w:t>3 499 920,00</w:t>
      </w:r>
      <w:r w:rsidR="00E67ED4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95153C">
        <w:rPr>
          <w:rFonts w:eastAsia="Calibri" w:cs="Times New Roman"/>
          <w:kern w:val="0"/>
          <w:sz w:val="28"/>
          <w:szCs w:val="28"/>
          <w:lang w:eastAsia="en-US" w:bidi="ar-SA"/>
        </w:rPr>
        <w:t>руб</w:t>
      </w:r>
      <w:r w:rsidR="002830FE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</w:p>
    <w:p w:rsidR="00747CAD" w:rsidRDefault="00F35DED" w:rsidP="00F35DED">
      <w:pPr>
        <w:pStyle w:val="a5"/>
        <w:widowControl w:val="0"/>
        <w:suppressAutoHyphens w:val="0"/>
        <w:ind w:left="0" w:firstLine="709"/>
        <w:jc w:val="both"/>
        <w:rPr>
          <w:rFonts w:eastAsia="Andale Sans UI" w:cs="Times New Roman"/>
          <w:kern w:val="2"/>
          <w:sz w:val="28"/>
          <w:szCs w:val="28"/>
          <w:lang w:eastAsia="en-US" w:bidi="ar-SA"/>
        </w:rPr>
      </w:pPr>
      <w:r w:rsidRPr="00F35DED">
        <w:rPr>
          <w:rFonts w:eastAsia="Andale Sans UI" w:cs="Times New Roman"/>
          <w:kern w:val="2"/>
          <w:sz w:val="28"/>
          <w:szCs w:val="28"/>
          <w:lang w:eastAsia="en-US" w:bidi="ar-SA"/>
        </w:rPr>
        <w:t>Суть жалобы: по мнению заявителя, заказчиком были нарушены требования законодательства о контрактной системе.</w:t>
      </w:r>
    </w:p>
    <w:p w:rsidR="000E2AA4" w:rsidRPr="00E10501" w:rsidRDefault="000E2AA4" w:rsidP="00F35DED">
      <w:pPr>
        <w:pStyle w:val="a5"/>
        <w:widowControl w:val="0"/>
        <w:suppressAutoHyphens w:val="0"/>
        <w:ind w:left="0" w:firstLine="709"/>
        <w:jc w:val="both"/>
        <w:rPr>
          <w:rFonts w:eastAsia="Andale Sans UI" w:cs="Times New Roman"/>
          <w:kern w:val="2"/>
          <w:sz w:val="28"/>
          <w:szCs w:val="28"/>
          <w:lang w:eastAsia="en-US" w:bidi="ar-SA"/>
        </w:rPr>
      </w:pPr>
      <w:r w:rsidRPr="000E2AA4">
        <w:rPr>
          <w:rFonts w:eastAsia="Andale Sans UI" w:cs="Times New Roman"/>
          <w:kern w:val="2"/>
          <w:sz w:val="28"/>
          <w:szCs w:val="28"/>
          <w:lang w:eastAsia="en-US" w:bidi="ar-SA"/>
        </w:rPr>
        <w:t>Представител</w:t>
      </w:r>
      <w:r>
        <w:rPr>
          <w:rFonts w:eastAsia="Andale Sans UI" w:cs="Times New Roman"/>
          <w:kern w:val="2"/>
          <w:sz w:val="28"/>
          <w:szCs w:val="28"/>
          <w:lang w:eastAsia="en-US" w:bidi="ar-SA"/>
        </w:rPr>
        <w:t>и</w:t>
      </w:r>
      <w:r w:rsidRPr="000E2AA4">
        <w:rPr>
          <w:rFonts w:eastAsia="Andale Sans UI" w:cs="Times New Roman"/>
          <w:kern w:val="2"/>
          <w:sz w:val="28"/>
          <w:szCs w:val="28"/>
          <w:lang w:eastAsia="en-US" w:bidi="ar-SA"/>
        </w:rPr>
        <w:t xml:space="preserve"> </w:t>
      </w:r>
      <w:r>
        <w:rPr>
          <w:rFonts w:eastAsia="Andale Sans UI" w:cs="Times New Roman"/>
          <w:kern w:val="2"/>
          <w:sz w:val="28"/>
          <w:szCs w:val="28"/>
          <w:lang w:eastAsia="en-US" w:bidi="ar-SA"/>
        </w:rPr>
        <w:t xml:space="preserve">уполномоченного органа и </w:t>
      </w:r>
      <w:r w:rsidRPr="000E2AA4">
        <w:rPr>
          <w:rFonts w:eastAsia="Andale Sans UI" w:cs="Times New Roman"/>
          <w:kern w:val="2"/>
          <w:sz w:val="28"/>
          <w:szCs w:val="28"/>
          <w:lang w:eastAsia="en-US" w:bidi="ar-SA"/>
        </w:rPr>
        <w:t>заказчика с доводами, изложенными в жалобе заявителя, не согласи</w:t>
      </w:r>
      <w:r>
        <w:rPr>
          <w:rFonts w:eastAsia="Andale Sans UI" w:cs="Times New Roman"/>
          <w:kern w:val="2"/>
          <w:sz w:val="28"/>
          <w:szCs w:val="28"/>
          <w:lang w:eastAsia="en-US" w:bidi="ar-SA"/>
        </w:rPr>
        <w:t>лись</w:t>
      </w:r>
      <w:r w:rsidRPr="000E2AA4">
        <w:rPr>
          <w:rFonts w:eastAsia="Andale Sans UI" w:cs="Times New Roman"/>
          <w:kern w:val="2"/>
          <w:sz w:val="28"/>
          <w:szCs w:val="28"/>
          <w:lang w:eastAsia="en-US" w:bidi="ar-SA"/>
        </w:rPr>
        <w:t>, представил</w:t>
      </w:r>
      <w:r>
        <w:rPr>
          <w:rFonts w:eastAsia="Andale Sans UI" w:cs="Times New Roman"/>
          <w:kern w:val="2"/>
          <w:sz w:val="28"/>
          <w:szCs w:val="28"/>
          <w:lang w:eastAsia="en-US" w:bidi="ar-SA"/>
        </w:rPr>
        <w:t>и</w:t>
      </w:r>
      <w:r w:rsidRPr="000E2AA4">
        <w:rPr>
          <w:rFonts w:eastAsia="Andale Sans UI" w:cs="Times New Roman"/>
          <w:kern w:val="2"/>
          <w:sz w:val="28"/>
          <w:szCs w:val="28"/>
          <w:lang w:eastAsia="en-US" w:bidi="ar-SA"/>
        </w:rPr>
        <w:t xml:space="preserve"> устные и письменные пояснения.</w:t>
      </w:r>
    </w:p>
    <w:p w:rsidR="00F734B5" w:rsidRDefault="00747CAD" w:rsidP="00F734B5">
      <w:pPr>
        <w:pStyle w:val="2"/>
        <w:shd w:val="clear" w:color="auto" w:fill="auto"/>
        <w:spacing w:after="0"/>
        <w:ind w:right="40" w:firstLine="709"/>
        <w:rPr>
          <w:rFonts w:eastAsia="Andale Sans UI"/>
          <w:kern w:val="2"/>
          <w:sz w:val="28"/>
          <w:szCs w:val="28"/>
        </w:rPr>
      </w:pPr>
      <w:r w:rsidRPr="0095153C">
        <w:rPr>
          <w:rFonts w:eastAsia="Andale Sans UI"/>
          <w:kern w:val="2"/>
          <w:sz w:val="28"/>
          <w:szCs w:val="28"/>
        </w:rPr>
        <w:t xml:space="preserve">Изучив материалы, Комиссия сочла доводы, изложенные в жалобе, </w:t>
      </w:r>
      <w:r w:rsidR="0084002C">
        <w:rPr>
          <w:rFonts w:eastAsia="Andale Sans UI"/>
          <w:kern w:val="2"/>
          <w:sz w:val="28"/>
          <w:szCs w:val="28"/>
        </w:rPr>
        <w:t>не</w:t>
      </w:r>
      <w:r w:rsidRPr="006650BF">
        <w:rPr>
          <w:rFonts w:eastAsia="Andale Sans UI"/>
          <w:kern w:val="2"/>
          <w:sz w:val="28"/>
          <w:szCs w:val="28"/>
        </w:rPr>
        <w:t>обоснованными ввиду следующего.</w:t>
      </w:r>
    </w:p>
    <w:p w:rsidR="00B34C21" w:rsidRPr="00B34C21" w:rsidRDefault="00B34C21" w:rsidP="00B34C21">
      <w:pPr>
        <w:pStyle w:val="2"/>
        <w:spacing w:after="0" w:line="240" w:lineRule="auto"/>
        <w:ind w:right="40" w:firstLine="709"/>
        <w:rPr>
          <w:rFonts w:eastAsia="Andale Sans UI"/>
          <w:kern w:val="2"/>
          <w:sz w:val="28"/>
          <w:szCs w:val="28"/>
        </w:rPr>
      </w:pPr>
      <w:r w:rsidRPr="00B34C21">
        <w:rPr>
          <w:rFonts w:eastAsia="Andale Sans UI"/>
          <w:kern w:val="2"/>
          <w:sz w:val="28"/>
          <w:szCs w:val="28"/>
        </w:rPr>
        <w:t>В соответствии со статьями 8, 31 Закона о контрактной системе, участником размещения заказа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если иное не установлено законодательством Российской Федерации.</w:t>
      </w:r>
    </w:p>
    <w:p w:rsidR="00B34C21" w:rsidRPr="00B34C21" w:rsidRDefault="00B34C21" w:rsidP="00B34C21">
      <w:pPr>
        <w:pStyle w:val="2"/>
        <w:spacing w:after="0" w:line="240" w:lineRule="auto"/>
        <w:ind w:right="40" w:firstLine="709"/>
        <w:rPr>
          <w:rFonts w:eastAsia="Andale Sans UI"/>
          <w:kern w:val="2"/>
          <w:sz w:val="28"/>
          <w:szCs w:val="28"/>
        </w:rPr>
      </w:pPr>
      <w:r w:rsidRPr="00B34C21">
        <w:rPr>
          <w:rFonts w:eastAsia="Andale Sans UI"/>
          <w:kern w:val="2"/>
          <w:sz w:val="28"/>
          <w:szCs w:val="28"/>
        </w:rPr>
        <w:t>Согласно абзацу 3 статьи 11 Закона о частной детективной и охранной деятельности, охранная деятельность коммерческих организаций не распространяется на объекты, подлежащие государственной охране, перечень которых утверждается Правительством Российской Федерации.</w:t>
      </w:r>
    </w:p>
    <w:p w:rsidR="00B34C21" w:rsidRPr="00B34C21" w:rsidRDefault="00B34C21" w:rsidP="00B34C21">
      <w:pPr>
        <w:pStyle w:val="2"/>
        <w:spacing w:after="0" w:line="240" w:lineRule="auto"/>
        <w:ind w:right="40" w:firstLine="709"/>
        <w:rPr>
          <w:rFonts w:eastAsia="Andale Sans UI"/>
          <w:kern w:val="2"/>
          <w:sz w:val="28"/>
          <w:szCs w:val="28"/>
        </w:rPr>
      </w:pPr>
      <w:r w:rsidRPr="00B34C21">
        <w:rPr>
          <w:rFonts w:eastAsia="Andale Sans UI"/>
          <w:kern w:val="2"/>
          <w:sz w:val="28"/>
          <w:szCs w:val="28"/>
        </w:rPr>
        <w:t xml:space="preserve">Во исполнение данной нормы Постановлением Правительства Российской Федерации </w:t>
      </w:r>
      <w:r>
        <w:rPr>
          <w:rFonts w:eastAsia="Andale Sans UI"/>
          <w:kern w:val="2"/>
          <w:sz w:val="28"/>
          <w:szCs w:val="28"/>
        </w:rPr>
        <w:t>№</w:t>
      </w:r>
      <w:r w:rsidRPr="00B34C21">
        <w:rPr>
          <w:rFonts w:eastAsia="Andale Sans UI"/>
          <w:kern w:val="2"/>
          <w:sz w:val="28"/>
          <w:szCs w:val="28"/>
        </w:rPr>
        <w:t>587 от 14.08.1992 утвержден Перечень объектов, подлежащих государственной охране.</w:t>
      </w:r>
    </w:p>
    <w:p w:rsidR="00B34C21" w:rsidRPr="00B34C21" w:rsidRDefault="00B34C21" w:rsidP="00B34C21">
      <w:pPr>
        <w:pStyle w:val="2"/>
        <w:spacing w:after="0" w:line="240" w:lineRule="auto"/>
        <w:ind w:right="40" w:firstLine="709"/>
        <w:rPr>
          <w:rFonts w:eastAsia="Andale Sans UI"/>
          <w:kern w:val="2"/>
          <w:sz w:val="28"/>
          <w:szCs w:val="28"/>
        </w:rPr>
      </w:pPr>
      <w:r w:rsidRPr="00B34C21">
        <w:rPr>
          <w:rFonts w:eastAsia="Andale Sans UI"/>
          <w:kern w:val="2"/>
          <w:sz w:val="28"/>
          <w:szCs w:val="28"/>
        </w:rPr>
        <w:t>Согласно пункту 1 данного Перечня, здания (помещения), строения, сооружения, прилегающие к ним территории и акватории федеральных органов законодательной и исполнительной власти, органов законодательной (представительной) и исполнительной власти субъектов Российской Федерации, иных государственных органов Российской Федерации</w:t>
      </w:r>
      <w:r>
        <w:rPr>
          <w:rFonts w:eastAsia="Andale Sans UI"/>
          <w:kern w:val="2"/>
          <w:sz w:val="28"/>
          <w:szCs w:val="28"/>
        </w:rPr>
        <w:t>.</w:t>
      </w:r>
    </w:p>
    <w:p w:rsidR="006D5D15" w:rsidRPr="00B34C21" w:rsidRDefault="00B34C21" w:rsidP="006D5D15">
      <w:pPr>
        <w:pStyle w:val="2"/>
        <w:spacing w:after="0" w:line="240" w:lineRule="auto"/>
        <w:ind w:right="40" w:firstLine="709"/>
        <w:rPr>
          <w:rFonts w:eastAsia="Andale Sans UI"/>
          <w:kern w:val="2"/>
          <w:sz w:val="28"/>
          <w:szCs w:val="28"/>
        </w:rPr>
      </w:pPr>
      <w:r w:rsidRPr="00B34C21">
        <w:rPr>
          <w:rFonts w:eastAsia="Andale Sans UI"/>
          <w:kern w:val="2"/>
          <w:sz w:val="28"/>
          <w:szCs w:val="28"/>
        </w:rPr>
        <w:t xml:space="preserve">В соответствии с пунктом 1.1. Положения о Министерстве транспорта и дорожного хозяйства Республики Татарстан, утвержденным Постановлением </w:t>
      </w:r>
      <w:r w:rsidRPr="00B34C21">
        <w:rPr>
          <w:rFonts w:eastAsia="Andale Sans UI"/>
          <w:kern w:val="2"/>
          <w:sz w:val="28"/>
          <w:szCs w:val="28"/>
        </w:rPr>
        <w:lastRenderedPageBreak/>
        <w:t>Кабинета Министров Республики</w:t>
      </w:r>
      <w:r>
        <w:rPr>
          <w:rFonts w:eastAsia="Andale Sans UI"/>
          <w:kern w:val="2"/>
          <w:sz w:val="28"/>
          <w:szCs w:val="28"/>
        </w:rPr>
        <w:t xml:space="preserve"> Татарстан от 06.07.2005 №317</w:t>
      </w:r>
      <w:r w:rsidRPr="00B34C21">
        <w:rPr>
          <w:rFonts w:eastAsia="Andale Sans UI"/>
          <w:kern w:val="2"/>
          <w:sz w:val="28"/>
          <w:szCs w:val="28"/>
        </w:rPr>
        <w:t xml:space="preserve">, Министерство транспорта и дорожного хозяйства Республики Татарстан, является органом исполнительной власти Республики Татарстан, реализующим государственную политику </w:t>
      </w:r>
      <w:r w:rsidR="006D5D15">
        <w:rPr>
          <w:rFonts w:eastAsia="Andale Sans UI"/>
          <w:kern w:val="2"/>
          <w:sz w:val="28"/>
          <w:szCs w:val="28"/>
        </w:rPr>
        <w:t xml:space="preserve">и осуществляющим государственное управление в транспортном комплексе, в том числе в сфере организации пассажирских перевозок. </w:t>
      </w:r>
    </w:p>
    <w:p w:rsidR="00B34C21" w:rsidRPr="00B34C21" w:rsidRDefault="00B34C21" w:rsidP="00B34C21">
      <w:pPr>
        <w:pStyle w:val="2"/>
        <w:spacing w:after="0" w:line="240" w:lineRule="auto"/>
        <w:ind w:right="40" w:firstLine="709"/>
        <w:rPr>
          <w:rFonts w:eastAsia="Andale Sans UI"/>
          <w:kern w:val="2"/>
          <w:sz w:val="28"/>
          <w:szCs w:val="28"/>
        </w:rPr>
      </w:pPr>
      <w:r w:rsidRPr="00B34C21">
        <w:rPr>
          <w:rFonts w:eastAsia="Andale Sans UI"/>
          <w:kern w:val="2"/>
          <w:sz w:val="28"/>
          <w:szCs w:val="28"/>
        </w:rPr>
        <w:t>Осуществление охраны объектов, подлежащих государственной охране, частными охранными организациями недопустимо, является нарушением законодательства Российской Федерации и противоречит государственным публичным интересам Российской Федерации.</w:t>
      </w:r>
    </w:p>
    <w:p w:rsidR="00B34C21" w:rsidRPr="00B34C21" w:rsidRDefault="00B34C21" w:rsidP="00B34C21">
      <w:pPr>
        <w:pStyle w:val="2"/>
        <w:spacing w:after="0" w:line="240" w:lineRule="auto"/>
        <w:ind w:right="40" w:firstLine="709"/>
        <w:rPr>
          <w:rFonts w:eastAsia="Andale Sans UI"/>
          <w:kern w:val="2"/>
          <w:sz w:val="28"/>
          <w:szCs w:val="28"/>
        </w:rPr>
      </w:pPr>
      <w:r w:rsidRPr="00B34C21">
        <w:rPr>
          <w:rFonts w:eastAsia="Andale Sans UI"/>
          <w:kern w:val="2"/>
          <w:sz w:val="28"/>
          <w:szCs w:val="28"/>
        </w:rPr>
        <w:t>Таким образом, охрана административных зданий Министерства экологии и природных ресурсов Республики Татарстан подлежат государственной охране в силу прямого указания Закона.</w:t>
      </w:r>
    </w:p>
    <w:p w:rsidR="00B34C21" w:rsidRPr="00B34C21" w:rsidRDefault="00B34C21" w:rsidP="00B34C21">
      <w:pPr>
        <w:pStyle w:val="2"/>
        <w:spacing w:after="0" w:line="240" w:lineRule="auto"/>
        <w:ind w:right="40" w:firstLine="709"/>
        <w:rPr>
          <w:rFonts w:eastAsia="Andale Sans UI"/>
          <w:kern w:val="2"/>
          <w:sz w:val="28"/>
          <w:szCs w:val="28"/>
        </w:rPr>
      </w:pPr>
      <w:r w:rsidRPr="00B34C21">
        <w:rPr>
          <w:rFonts w:eastAsia="Andale Sans UI"/>
          <w:kern w:val="2"/>
          <w:sz w:val="28"/>
          <w:szCs w:val="28"/>
        </w:rPr>
        <w:t xml:space="preserve">В соответствии с частью 1 статьи 33 Закона о контрактной системе,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  <w:proofErr w:type="gramStart"/>
      <w:r w:rsidRPr="00B34C21">
        <w:rPr>
          <w:rFonts w:eastAsia="Andale Sans UI"/>
          <w:kern w:val="2"/>
          <w:sz w:val="28"/>
          <w:szCs w:val="28"/>
        </w:rPr>
        <w:t>В описании указанного объекта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способа, обеспечивающего более</w:t>
      </w:r>
      <w:proofErr w:type="gramEnd"/>
      <w:r w:rsidRPr="00B34C21">
        <w:rPr>
          <w:rFonts w:eastAsia="Andale Sans UI"/>
          <w:kern w:val="2"/>
          <w:sz w:val="28"/>
          <w:szCs w:val="28"/>
        </w:rPr>
        <w:t xml:space="preserve"> точное и четкое описание характеристик объекта закупки. Документация о закупке может содержать указание на товарные знаки в случае, если при выполнении работ, оказании услуг предполагается использовать товары, поставки которых не являются предметом контракта. </w:t>
      </w:r>
      <w:proofErr w:type="gramStart"/>
      <w:r w:rsidRPr="00B34C21">
        <w:rPr>
          <w:rFonts w:eastAsia="Andale Sans UI"/>
          <w:kern w:val="2"/>
          <w:sz w:val="28"/>
          <w:szCs w:val="28"/>
        </w:rPr>
        <w:t>При этом обязательным условием является включение в описание объекта закупки слов "или эквивалент",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proofErr w:type="gramEnd"/>
    </w:p>
    <w:p w:rsidR="00B34C21" w:rsidRPr="00B34C21" w:rsidRDefault="00B34C21" w:rsidP="00B34C21">
      <w:pPr>
        <w:pStyle w:val="2"/>
        <w:spacing w:after="0" w:line="240" w:lineRule="auto"/>
        <w:ind w:right="40" w:firstLine="709"/>
        <w:rPr>
          <w:rFonts w:eastAsia="Andale Sans UI"/>
          <w:kern w:val="2"/>
          <w:sz w:val="28"/>
          <w:szCs w:val="28"/>
        </w:rPr>
      </w:pPr>
      <w:r w:rsidRPr="00B34C21">
        <w:rPr>
          <w:rFonts w:eastAsia="Andale Sans UI"/>
          <w:kern w:val="2"/>
          <w:sz w:val="28"/>
          <w:szCs w:val="28"/>
        </w:rPr>
        <w:t xml:space="preserve">В соответствии с частью 2 статьи 33 Закона о контрактной системе, документация о закупке должна содержать показатели, позволяющие определить соответствие </w:t>
      </w:r>
      <w:proofErr w:type="gramStart"/>
      <w:r w:rsidRPr="00B34C21">
        <w:rPr>
          <w:rFonts w:eastAsia="Andale Sans UI"/>
          <w:kern w:val="2"/>
          <w:sz w:val="28"/>
          <w:szCs w:val="28"/>
        </w:rPr>
        <w:t>закупаемых</w:t>
      </w:r>
      <w:proofErr w:type="gramEnd"/>
      <w:r w:rsidRPr="00B34C21">
        <w:rPr>
          <w:rFonts w:eastAsia="Andale Sans UI"/>
          <w:kern w:val="2"/>
          <w:sz w:val="28"/>
          <w:szCs w:val="28"/>
        </w:rPr>
        <w:t xml:space="preserve">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B34C21" w:rsidRPr="00B34C21" w:rsidRDefault="00B34C21" w:rsidP="00B34C21">
      <w:pPr>
        <w:pStyle w:val="2"/>
        <w:spacing w:after="0" w:line="240" w:lineRule="auto"/>
        <w:ind w:right="40" w:firstLine="709"/>
        <w:rPr>
          <w:rFonts w:eastAsia="Andale Sans UI"/>
          <w:kern w:val="2"/>
          <w:sz w:val="28"/>
          <w:szCs w:val="28"/>
        </w:rPr>
      </w:pPr>
      <w:proofErr w:type="gramStart"/>
      <w:r w:rsidRPr="00B34C21">
        <w:rPr>
          <w:rFonts w:eastAsia="Andale Sans UI"/>
          <w:kern w:val="2"/>
          <w:sz w:val="28"/>
          <w:szCs w:val="28"/>
        </w:rPr>
        <w:t xml:space="preserve">Согласно документации об </w:t>
      </w:r>
      <w:r w:rsidR="00EE0BDB">
        <w:rPr>
          <w:rFonts w:eastAsia="Andale Sans UI"/>
          <w:kern w:val="2"/>
          <w:sz w:val="28"/>
          <w:szCs w:val="28"/>
        </w:rPr>
        <w:t xml:space="preserve">электронном аукционе по номеру извещения №0111200000916001477 </w:t>
      </w:r>
      <w:r w:rsidR="00EE0BDB" w:rsidRPr="00EE0BDB">
        <w:rPr>
          <w:rFonts w:eastAsia="Andale Sans UI"/>
          <w:kern w:val="2"/>
          <w:sz w:val="28"/>
          <w:szCs w:val="28"/>
        </w:rPr>
        <w:t xml:space="preserve">«Право заключения государственного контракта на оказание услуг по обеспечению пропускного режима в административном здании и прилегающей территории Министерства транспорта и дорожного </w:t>
      </w:r>
      <w:r w:rsidR="00EE0BDB">
        <w:rPr>
          <w:rFonts w:eastAsia="Andale Sans UI"/>
          <w:kern w:val="2"/>
          <w:sz w:val="28"/>
          <w:szCs w:val="28"/>
        </w:rPr>
        <w:t xml:space="preserve">хозяйства Республики Татарстан», </w:t>
      </w:r>
      <w:r w:rsidRPr="00B34C21">
        <w:rPr>
          <w:rFonts w:eastAsia="Andale Sans UI"/>
          <w:kern w:val="2"/>
          <w:sz w:val="28"/>
          <w:szCs w:val="28"/>
        </w:rPr>
        <w:t xml:space="preserve">услуги </w:t>
      </w:r>
      <w:r w:rsidR="00EE0BDB" w:rsidRPr="00EE0BDB">
        <w:rPr>
          <w:rFonts w:eastAsia="Andale Sans UI"/>
          <w:kern w:val="2"/>
          <w:sz w:val="28"/>
          <w:szCs w:val="28"/>
        </w:rPr>
        <w:t>по обеспечению пропускного режима в административном здании  и прилегающей территории Министерства транспорта и дорожного хозяйства Республики Татарстан</w:t>
      </w:r>
      <w:r w:rsidR="00EE0BDB">
        <w:rPr>
          <w:rFonts w:eastAsia="Andale Sans UI"/>
          <w:kern w:val="2"/>
          <w:sz w:val="28"/>
          <w:szCs w:val="28"/>
        </w:rPr>
        <w:t>.</w:t>
      </w:r>
      <w:proofErr w:type="gramEnd"/>
    </w:p>
    <w:p w:rsidR="00B34C21" w:rsidRDefault="000E2AA4" w:rsidP="00B34C21">
      <w:pPr>
        <w:widowControl w:val="0"/>
        <w:suppressAutoHyphens w:val="0"/>
        <w:ind w:firstLine="709"/>
        <w:jc w:val="both"/>
        <w:rPr>
          <w:rFonts w:eastAsia="Andale Sans UI" w:cs="Times New Roman"/>
          <w:kern w:val="2"/>
          <w:sz w:val="28"/>
          <w:szCs w:val="28"/>
          <w:lang w:eastAsia="en-US" w:bidi="ar-SA"/>
        </w:rPr>
      </w:pPr>
      <w:r w:rsidRPr="000E2AA4">
        <w:rPr>
          <w:rFonts w:eastAsia="Andale Sans UI" w:cs="Times New Roman"/>
          <w:kern w:val="2"/>
          <w:sz w:val="28"/>
          <w:szCs w:val="28"/>
          <w:lang w:eastAsia="en-US" w:bidi="ar-SA"/>
        </w:rPr>
        <w:lastRenderedPageBreak/>
        <w:t xml:space="preserve">Объектом закупки при </w:t>
      </w:r>
      <w:proofErr w:type="gramStart"/>
      <w:r w:rsidRPr="000E2AA4">
        <w:rPr>
          <w:rFonts w:eastAsia="Andale Sans UI" w:cs="Times New Roman"/>
          <w:kern w:val="2"/>
          <w:sz w:val="28"/>
          <w:szCs w:val="28"/>
          <w:lang w:eastAsia="en-US" w:bidi="ar-SA"/>
        </w:rPr>
        <w:t>проведении</w:t>
      </w:r>
      <w:proofErr w:type="gramEnd"/>
      <w:r w:rsidRPr="000E2AA4">
        <w:rPr>
          <w:rFonts w:eastAsia="Andale Sans UI" w:cs="Times New Roman"/>
          <w:kern w:val="2"/>
          <w:sz w:val="28"/>
          <w:szCs w:val="28"/>
          <w:lang w:eastAsia="en-US" w:bidi="ar-SA"/>
        </w:rPr>
        <w:t xml:space="preserve"> аукциона выступают услуги по обеспечению пропускного режима, а не охранная деятельность. </w:t>
      </w:r>
      <w:proofErr w:type="gramStart"/>
      <w:r w:rsidRPr="000E2AA4">
        <w:rPr>
          <w:rFonts w:eastAsia="Andale Sans UI" w:cs="Times New Roman"/>
          <w:kern w:val="2"/>
          <w:sz w:val="28"/>
          <w:szCs w:val="28"/>
          <w:lang w:eastAsia="en-US" w:bidi="ar-SA"/>
        </w:rPr>
        <w:t xml:space="preserve">Следовательно, закупка осуществляется без учета положений Федерального закона от 4 мая 2011 г. №99-ФЗ «О лицензировании отдельных видов деятельности», Закона Российской Федерации от 11 марта 1992 г. №2487-1 «О частной детективной и охранной деятельности в Российской Федерации», Постановления Правительства Российской Федерации от 14 августа 1992 г. №587 «Вопросы частной детективной (сыскной) и частной охранной деятельности». </w:t>
      </w:r>
      <w:proofErr w:type="gramEnd"/>
    </w:p>
    <w:p w:rsidR="00EE0BDB" w:rsidRDefault="000E2AA4" w:rsidP="00D80773">
      <w:pPr>
        <w:widowControl w:val="0"/>
        <w:suppressAutoHyphens w:val="0"/>
        <w:ind w:firstLine="709"/>
        <w:jc w:val="both"/>
        <w:rPr>
          <w:rFonts w:eastAsia="Andale Sans UI" w:cs="Times New Roman"/>
          <w:kern w:val="2"/>
          <w:sz w:val="28"/>
          <w:szCs w:val="28"/>
          <w:lang w:eastAsia="en-US" w:bidi="ar-SA"/>
        </w:rPr>
      </w:pPr>
      <w:r w:rsidRPr="000E2AA4">
        <w:rPr>
          <w:rFonts w:eastAsia="Andale Sans UI" w:cs="Times New Roman"/>
          <w:kern w:val="2"/>
          <w:sz w:val="28"/>
          <w:szCs w:val="28"/>
          <w:lang w:eastAsia="en-US" w:bidi="ar-SA"/>
        </w:rPr>
        <w:t>На основании изложенного, документацией аукциона установлены единые требования к участникам закупки, предусмотренные статьей 31 Закона о контрактной системе, дополнительные требования не предусмотрены.</w:t>
      </w:r>
    </w:p>
    <w:p w:rsidR="00EE0BDB" w:rsidRDefault="00EE0BDB" w:rsidP="00D80773">
      <w:pPr>
        <w:widowControl w:val="0"/>
        <w:suppressAutoHyphens w:val="0"/>
        <w:ind w:firstLine="709"/>
        <w:jc w:val="both"/>
        <w:rPr>
          <w:rFonts w:eastAsia="Andale Sans UI" w:cs="Times New Roman"/>
          <w:kern w:val="2"/>
          <w:sz w:val="28"/>
          <w:szCs w:val="28"/>
          <w:lang w:eastAsia="en-US" w:bidi="ar-SA"/>
        </w:rPr>
      </w:pPr>
      <w:r>
        <w:rPr>
          <w:rFonts w:eastAsia="Andale Sans UI" w:cs="Times New Roman"/>
          <w:kern w:val="2"/>
          <w:sz w:val="28"/>
          <w:szCs w:val="28"/>
          <w:lang w:eastAsia="en-US" w:bidi="ar-SA"/>
        </w:rPr>
        <w:t>Таким образом, действия Заказчика не противоречат законодательству о контрактной системе.</w:t>
      </w:r>
    </w:p>
    <w:p w:rsidR="000E2AA4" w:rsidRDefault="000E2AA4" w:rsidP="00EE0BDB">
      <w:pPr>
        <w:widowControl w:val="0"/>
        <w:suppressAutoHyphens w:val="0"/>
        <w:ind w:firstLine="709"/>
        <w:jc w:val="both"/>
        <w:rPr>
          <w:rFonts w:eastAsia="Andale Sans UI" w:cs="Times New Roman"/>
          <w:kern w:val="2"/>
          <w:sz w:val="28"/>
          <w:szCs w:val="28"/>
          <w:lang w:eastAsia="en-US" w:bidi="ar-SA"/>
        </w:rPr>
      </w:pPr>
      <w:r w:rsidRPr="000E2AA4">
        <w:rPr>
          <w:rFonts w:eastAsia="Andale Sans UI" w:cs="Times New Roman"/>
          <w:kern w:val="2"/>
          <w:sz w:val="28"/>
          <w:szCs w:val="28"/>
          <w:lang w:eastAsia="en-US" w:bidi="ar-SA"/>
        </w:rPr>
        <w:t>При таких обстоятельствах, довод Заявителя о неправомерности допуска участников к аукциону является несостоятельным.</w:t>
      </w:r>
    </w:p>
    <w:p w:rsidR="00747CAD" w:rsidRDefault="00747CAD" w:rsidP="00D80773">
      <w:pPr>
        <w:widowControl w:val="0"/>
        <w:suppressAutoHyphens w:val="0"/>
        <w:ind w:firstLine="709"/>
        <w:jc w:val="both"/>
        <w:rPr>
          <w:rFonts w:eastAsia="Andale Sans UI" w:cs="Times New Roman"/>
          <w:kern w:val="2"/>
          <w:sz w:val="28"/>
          <w:szCs w:val="28"/>
          <w:lang w:eastAsia="en-US" w:bidi="ar-SA"/>
        </w:rPr>
      </w:pPr>
      <w:r w:rsidRPr="008C5CCF">
        <w:rPr>
          <w:rFonts w:eastAsia="Andale Sans UI" w:cs="Times New Roman"/>
          <w:kern w:val="2"/>
          <w:sz w:val="28"/>
          <w:szCs w:val="28"/>
          <w:lang w:eastAsia="en-US" w:bidi="ar-SA"/>
        </w:rPr>
        <w:t>На основании вышеизложенного, руководствуясь пунктом 2 части 22 статьи 99, частью 8 статьи 106 Федерального закона от 05.04.2013 N 44-ФЗ «О контрактной системе в сфере закупок товаров, работ, услуг для обеспечения государственных и муниципальных нужд», Комиссия</w:t>
      </w:r>
    </w:p>
    <w:p w:rsidR="0048687F" w:rsidRPr="008C5CCF" w:rsidRDefault="00EE0BDB" w:rsidP="00EE0BDB">
      <w:pPr>
        <w:widowControl w:val="0"/>
        <w:tabs>
          <w:tab w:val="left" w:pos="6153"/>
        </w:tabs>
        <w:suppressAutoHyphens w:val="0"/>
        <w:ind w:firstLine="709"/>
        <w:jc w:val="both"/>
        <w:rPr>
          <w:rFonts w:eastAsia="Andale Sans UI" w:cs="Times New Roman"/>
          <w:kern w:val="2"/>
          <w:sz w:val="28"/>
          <w:szCs w:val="28"/>
          <w:lang w:eastAsia="en-US" w:bidi="ar-SA"/>
        </w:rPr>
      </w:pPr>
      <w:r>
        <w:rPr>
          <w:rFonts w:eastAsia="Andale Sans UI" w:cs="Times New Roman"/>
          <w:kern w:val="2"/>
          <w:sz w:val="28"/>
          <w:szCs w:val="28"/>
          <w:lang w:eastAsia="en-US" w:bidi="ar-SA"/>
        </w:rPr>
        <w:tab/>
      </w:r>
    </w:p>
    <w:p w:rsidR="00747CAD" w:rsidRDefault="00747CAD" w:rsidP="00747CAD">
      <w:pPr>
        <w:widowControl w:val="0"/>
        <w:suppressAutoHyphens w:val="0"/>
        <w:ind w:firstLine="709"/>
        <w:jc w:val="center"/>
        <w:rPr>
          <w:rFonts w:eastAsia="Andale Sans UI" w:cs="Times New Roman"/>
          <w:kern w:val="2"/>
          <w:sz w:val="28"/>
          <w:szCs w:val="28"/>
          <w:lang w:eastAsia="en-US" w:bidi="ar-SA"/>
        </w:rPr>
      </w:pPr>
      <w:proofErr w:type="gramStart"/>
      <w:r w:rsidRPr="008C5CCF">
        <w:rPr>
          <w:rFonts w:eastAsia="Andale Sans UI" w:cs="Times New Roman"/>
          <w:kern w:val="2"/>
          <w:sz w:val="28"/>
          <w:szCs w:val="28"/>
          <w:lang w:eastAsia="en-US" w:bidi="ar-SA"/>
        </w:rPr>
        <w:t>Р</w:t>
      </w:r>
      <w:proofErr w:type="gramEnd"/>
      <w:r w:rsidRPr="008C5CCF">
        <w:rPr>
          <w:rFonts w:eastAsia="Andale Sans UI" w:cs="Times New Roman"/>
          <w:kern w:val="2"/>
          <w:sz w:val="28"/>
          <w:szCs w:val="28"/>
          <w:lang w:eastAsia="en-US" w:bidi="ar-SA"/>
        </w:rPr>
        <w:t xml:space="preserve"> Е Ш И Л А:</w:t>
      </w:r>
    </w:p>
    <w:p w:rsidR="000A520C" w:rsidRPr="008C5CCF" w:rsidRDefault="000A520C" w:rsidP="00747CAD">
      <w:pPr>
        <w:widowControl w:val="0"/>
        <w:suppressAutoHyphens w:val="0"/>
        <w:ind w:firstLine="709"/>
        <w:jc w:val="center"/>
        <w:rPr>
          <w:rFonts w:eastAsia="Andale Sans UI" w:cs="Times New Roman"/>
          <w:kern w:val="2"/>
          <w:sz w:val="28"/>
          <w:szCs w:val="28"/>
          <w:lang w:eastAsia="en-US" w:bidi="ar-SA"/>
        </w:rPr>
      </w:pPr>
    </w:p>
    <w:p w:rsidR="00747CAD" w:rsidRDefault="00624B6D" w:rsidP="008C5CCF">
      <w:pPr>
        <w:widowControl w:val="0"/>
        <w:suppressAutoHyphens w:val="0"/>
        <w:ind w:firstLine="709"/>
        <w:jc w:val="both"/>
        <w:rPr>
          <w:rFonts w:eastAsia="Andale Sans UI" w:cs="Times New Roman"/>
          <w:kern w:val="2"/>
          <w:sz w:val="28"/>
          <w:szCs w:val="28"/>
          <w:lang w:eastAsia="en-US" w:bidi="ar-SA"/>
        </w:rPr>
      </w:pPr>
      <w:r>
        <w:rPr>
          <w:rFonts w:eastAsia="Andale Sans UI" w:cs="Times New Roman"/>
          <w:kern w:val="2"/>
          <w:sz w:val="28"/>
          <w:szCs w:val="28"/>
          <w:lang w:eastAsia="en-US" w:bidi="ar-SA"/>
        </w:rPr>
        <w:t xml:space="preserve">Признать </w:t>
      </w:r>
      <w:r w:rsidR="00F912A1">
        <w:rPr>
          <w:rFonts w:eastAsia="Andale Sans UI" w:cs="Times New Roman"/>
          <w:kern w:val="2"/>
          <w:sz w:val="28"/>
          <w:szCs w:val="28"/>
          <w:lang w:eastAsia="en-US" w:bidi="ar-SA"/>
        </w:rPr>
        <w:t xml:space="preserve">жалобу </w:t>
      </w:r>
      <w:r w:rsidR="00EE0BDB" w:rsidRPr="00EE0BDB">
        <w:rPr>
          <w:rFonts w:eastAsia="Andale Sans UI" w:cs="Times New Roman"/>
          <w:kern w:val="2"/>
          <w:sz w:val="28"/>
          <w:szCs w:val="28"/>
          <w:lang w:eastAsia="en-US" w:bidi="ar-SA"/>
        </w:rPr>
        <w:t xml:space="preserve">ФГУП «Охрана» </w:t>
      </w:r>
      <w:proofErr w:type="spellStart"/>
      <w:r w:rsidR="00EE0BDB" w:rsidRPr="00EE0BDB">
        <w:rPr>
          <w:rFonts w:eastAsia="Andale Sans UI" w:cs="Times New Roman"/>
          <w:kern w:val="2"/>
          <w:sz w:val="28"/>
          <w:szCs w:val="28"/>
          <w:lang w:eastAsia="en-US" w:bidi="ar-SA"/>
        </w:rPr>
        <w:t>Россгвардии</w:t>
      </w:r>
      <w:proofErr w:type="spellEnd"/>
      <w:r w:rsidR="00EE0BDB" w:rsidRPr="00EE0BDB">
        <w:rPr>
          <w:rFonts w:eastAsia="Andale Sans UI" w:cs="Times New Roman"/>
          <w:kern w:val="2"/>
          <w:sz w:val="28"/>
          <w:szCs w:val="28"/>
          <w:lang w:eastAsia="en-US" w:bidi="ar-SA"/>
        </w:rPr>
        <w:t xml:space="preserve"> на действия уполномоченного органа - Государственный комитет Республики Татарстан по закупкам, заказчика - Министерство транспорта и дорожного хозяйства Республики Татарстан при проведении электронного аукциона №0111200000916001477 на предмет: «Право заключения государственного контракта на оказание услуг по обеспечению пропускного режима в административном здании и прилегающей территории Министерства транспорта и дорожного хозяйства Республики Татарстан»,</w:t>
      </w:r>
      <w:r w:rsidR="00EE0BDB">
        <w:rPr>
          <w:rFonts w:eastAsia="Andale Sans UI" w:cs="Times New Roman"/>
          <w:kern w:val="2"/>
          <w:sz w:val="28"/>
          <w:szCs w:val="28"/>
          <w:lang w:eastAsia="en-US" w:bidi="ar-SA"/>
        </w:rPr>
        <w:t xml:space="preserve"> </w:t>
      </w:r>
      <w:r w:rsidR="00F912A1">
        <w:rPr>
          <w:rFonts w:eastAsia="Andale Sans UI" w:cs="Times New Roman"/>
          <w:kern w:val="2"/>
          <w:sz w:val="28"/>
          <w:szCs w:val="28"/>
          <w:lang w:eastAsia="en-US" w:bidi="ar-SA"/>
        </w:rPr>
        <w:t>не</w:t>
      </w:r>
      <w:r w:rsidR="0048687F">
        <w:rPr>
          <w:rFonts w:eastAsia="Andale Sans UI" w:cstheme="minorBidi"/>
          <w:iCs/>
          <w:sz w:val="28"/>
          <w:szCs w:val="28"/>
          <w:lang w:eastAsia="en-US" w:bidi="ar-SA"/>
        </w:rPr>
        <w:t>о</w:t>
      </w:r>
      <w:r w:rsidR="00747CAD" w:rsidRPr="008C5CCF">
        <w:rPr>
          <w:rFonts w:eastAsia="Andale Sans UI" w:cs="Times New Roman"/>
          <w:kern w:val="2"/>
          <w:sz w:val="28"/>
          <w:szCs w:val="28"/>
          <w:lang w:eastAsia="en-US" w:bidi="ar-SA"/>
        </w:rPr>
        <w:t>боснованн</w:t>
      </w:r>
      <w:r w:rsidR="008C2186">
        <w:rPr>
          <w:rFonts w:eastAsia="Andale Sans UI" w:cs="Times New Roman"/>
          <w:kern w:val="2"/>
          <w:sz w:val="28"/>
          <w:szCs w:val="28"/>
          <w:lang w:eastAsia="en-US" w:bidi="ar-SA"/>
        </w:rPr>
        <w:t>ой</w:t>
      </w:r>
      <w:r w:rsidR="00747CAD" w:rsidRPr="008C5CCF">
        <w:rPr>
          <w:rFonts w:eastAsia="Andale Sans UI" w:cs="Times New Roman"/>
          <w:kern w:val="2"/>
          <w:sz w:val="28"/>
          <w:szCs w:val="28"/>
          <w:lang w:eastAsia="en-US" w:bidi="ar-SA"/>
        </w:rPr>
        <w:t>.</w:t>
      </w:r>
    </w:p>
    <w:p w:rsidR="00747CAD" w:rsidRPr="008C5CCF" w:rsidRDefault="00747CAD" w:rsidP="00747CAD">
      <w:pPr>
        <w:suppressAutoHyphens w:val="0"/>
        <w:ind w:right="-2"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C5CCF">
        <w:rPr>
          <w:rFonts w:eastAsia="Calibri" w:cs="Times New Roman"/>
          <w:kern w:val="0"/>
          <w:sz w:val="28"/>
          <w:szCs w:val="28"/>
          <w:lang w:eastAsia="en-US" w:bidi="ar-SA"/>
        </w:rPr>
        <w:t>Решение Комиссии может быть обжаловано в судебном порядке в течение трех месяцев со дня его принятия.</w:t>
      </w:r>
    </w:p>
    <w:p w:rsidR="0088629F" w:rsidRDefault="0088629F" w:rsidP="00327B2D">
      <w:pPr>
        <w:widowControl w:val="0"/>
        <w:suppressAutoHyphens w:val="0"/>
        <w:jc w:val="both"/>
        <w:rPr>
          <w:rFonts w:eastAsia="Andale Sans UI" w:cs="Times New Roman"/>
          <w:kern w:val="2"/>
          <w:sz w:val="28"/>
          <w:szCs w:val="28"/>
          <w:lang w:eastAsia="en-US" w:bidi="ar-SA"/>
        </w:rPr>
      </w:pPr>
    </w:p>
    <w:p w:rsidR="007517A1" w:rsidRDefault="007517A1" w:rsidP="00327B2D">
      <w:pPr>
        <w:widowControl w:val="0"/>
        <w:suppressAutoHyphens w:val="0"/>
        <w:jc w:val="both"/>
        <w:rPr>
          <w:rFonts w:eastAsia="Andale Sans UI" w:cs="Times New Roman"/>
          <w:kern w:val="2"/>
          <w:sz w:val="28"/>
          <w:szCs w:val="28"/>
          <w:lang w:eastAsia="en-US" w:bidi="ar-SA"/>
        </w:rPr>
      </w:pP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709"/>
        <w:gridCol w:w="4819"/>
      </w:tblGrid>
      <w:tr w:rsidR="00AB4D81" w:rsidRPr="008C5CCF" w:rsidTr="008B4568">
        <w:trPr>
          <w:trHeight w:val="491"/>
        </w:trPr>
        <w:tc>
          <w:tcPr>
            <w:tcW w:w="4820" w:type="dxa"/>
            <w:gridSpan w:val="2"/>
            <w:hideMark/>
          </w:tcPr>
          <w:p w:rsidR="00AB4D81" w:rsidRPr="008C5CCF" w:rsidRDefault="00AB4D81" w:rsidP="008B4568">
            <w:pPr>
              <w:widowControl w:val="0"/>
              <w:suppressAutoHyphens w:val="0"/>
              <w:ind w:left="-108"/>
              <w:jc w:val="both"/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  <w:t>Председатель</w:t>
            </w:r>
            <w:r w:rsidRPr="008C5CCF"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  <w:t xml:space="preserve"> Комиссии:</w:t>
            </w:r>
          </w:p>
        </w:tc>
        <w:tc>
          <w:tcPr>
            <w:tcW w:w="5528" w:type="dxa"/>
            <w:gridSpan w:val="2"/>
            <w:hideMark/>
          </w:tcPr>
          <w:p w:rsidR="00AB4D81" w:rsidRDefault="00AB4D81" w:rsidP="008B4568">
            <w:pPr>
              <w:widowControl w:val="0"/>
              <w:tabs>
                <w:tab w:val="left" w:pos="4555"/>
              </w:tabs>
              <w:suppressAutoHyphens w:val="0"/>
              <w:ind w:left="2585" w:right="34"/>
              <w:jc w:val="right"/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  <w:t xml:space="preserve">       Р. Р. Хабибуллин</w:t>
            </w:r>
          </w:p>
          <w:p w:rsidR="00AB4D81" w:rsidRPr="008C5CCF" w:rsidRDefault="00AB4D81" w:rsidP="008B4568">
            <w:pPr>
              <w:widowControl w:val="0"/>
              <w:tabs>
                <w:tab w:val="left" w:pos="4555"/>
              </w:tabs>
              <w:suppressAutoHyphens w:val="0"/>
              <w:ind w:left="2585" w:right="34"/>
              <w:jc w:val="right"/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</w:pPr>
          </w:p>
        </w:tc>
      </w:tr>
      <w:tr w:rsidR="00AB4D81" w:rsidRPr="008C5CCF" w:rsidTr="008B4568">
        <w:tc>
          <w:tcPr>
            <w:tcW w:w="4820" w:type="dxa"/>
            <w:gridSpan w:val="2"/>
            <w:hideMark/>
          </w:tcPr>
          <w:p w:rsidR="00AB4D81" w:rsidRPr="008C5CCF" w:rsidRDefault="00AB4D81" w:rsidP="008B4568">
            <w:pPr>
              <w:widowControl w:val="0"/>
              <w:suppressAutoHyphens w:val="0"/>
              <w:ind w:left="-108"/>
              <w:jc w:val="both"/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</w:pPr>
            <w:r w:rsidRPr="008C5CCF"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  <w:t>Член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  <w:t>ы</w:t>
            </w:r>
            <w:r w:rsidRPr="008C5CCF"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  <w:t xml:space="preserve"> Комиссии:</w:t>
            </w:r>
          </w:p>
        </w:tc>
        <w:tc>
          <w:tcPr>
            <w:tcW w:w="5528" w:type="dxa"/>
            <w:gridSpan w:val="2"/>
            <w:hideMark/>
          </w:tcPr>
          <w:p w:rsidR="00AB4D81" w:rsidRPr="008C5CCF" w:rsidRDefault="00AB4D81" w:rsidP="008B4568">
            <w:pPr>
              <w:widowControl w:val="0"/>
              <w:tabs>
                <w:tab w:val="left" w:pos="4555"/>
              </w:tabs>
              <w:suppressAutoHyphens w:val="0"/>
              <w:ind w:right="34"/>
              <w:jc w:val="right"/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  <w:t xml:space="preserve">                                            Э. М. Сальманова</w:t>
            </w:r>
            <w:r w:rsidRPr="008C5CCF"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  <w:t xml:space="preserve"> </w:t>
            </w:r>
          </w:p>
          <w:p w:rsidR="00AB4D81" w:rsidRPr="008C5CCF" w:rsidRDefault="00AB4D81" w:rsidP="008B4568">
            <w:pPr>
              <w:widowControl w:val="0"/>
              <w:tabs>
                <w:tab w:val="left" w:pos="4555"/>
              </w:tabs>
              <w:suppressAutoHyphens w:val="0"/>
              <w:ind w:left="2585" w:right="34" w:hanging="6"/>
              <w:jc w:val="right"/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</w:pPr>
          </w:p>
        </w:tc>
      </w:tr>
      <w:tr w:rsidR="00AB4D81" w:rsidRPr="008C5CCF" w:rsidTr="008B4568">
        <w:trPr>
          <w:gridBefore w:val="1"/>
          <w:wBefore w:w="709" w:type="dxa"/>
        </w:trPr>
        <w:tc>
          <w:tcPr>
            <w:tcW w:w="4820" w:type="dxa"/>
            <w:gridSpan w:val="2"/>
          </w:tcPr>
          <w:p w:rsidR="00AB4D81" w:rsidRPr="008C5CCF" w:rsidRDefault="00AB4D81" w:rsidP="008B4568">
            <w:pPr>
              <w:widowControl w:val="0"/>
              <w:tabs>
                <w:tab w:val="left" w:pos="3067"/>
                <w:tab w:val="left" w:pos="4555"/>
              </w:tabs>
              <w:suppressAutoHyphens w:val="0"/>
              <w:ind w:right="34"/>
              <w:jc w:val="right"/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</w:pPr>
          </w:p>
        </w:tc>
        <w:tc>
          <w:tcPr>
            <w:tcW w:w="4819" w:type="dxa"/>
          </w:tcPr>
          <w:p w:rsidR="00AB4D81" w:rsidRPr="008C5CCF" w:rsidRDefault="00AB4D81" w:rsidP="008B4568">
            <w:pPr>
              <w:widowControl w:val="0"/>
              <w:tabs>
                <w:tab w:val="left" w:pos="4555"/>
              </w:tabs>
              <w:suppressAutoHyphens w:val="0"/>
              <w:ind w:right="34"/>
              <w:jc w:val="right"/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  <w:t xml:space="preserve">                                  Л. М. </w:t>
            </w:r>
            <w:proofErr w:type="spellStart"/>
            <w:r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  <w:t>Итенова</w:t>
            </w:r>
            <w:proofErr w:type="spellEnd"/>
          </w:p>
          <w:p w:rsidR="00AB4D81" w:rsidRPr="008C5CCF" w:rsidRDefault="00AB4D81" w:rsidP="008B4568">
            <w:pPr>
              <w:widowControl w:val="0"/>
              <w:tabs>
                <w:tab w:val="left" w:pos="4555"/>
              </w:tabs>
              <w:suppressAutoHyphens w:val="0"/>
              <w:ind w:right="34"/>
              <w:jc w:val="right"/>
              <w:rPr>
                <w:rFonts w:eastAsia="Andale Sans UI" w:cs="Times New Roman"/>
                <w:kern w:val="2"/>
                <w:sz w:val="28"/>
                <w:szCs w:val="28"/>
                <w:lang w:eastAsia="en-US" w:bidi="ar-SA"/>
              </w:rPr>
            </w:pPr>
          </w:p>
        </w:tc>
      </w:tr>
    </w:tbl>
    <w:p w:rsidR="00AB4D81" w:rsidRDefault="00AB4D81" w:rsidP="00747CAD">
      <w:pPr>
        <w:widowControl w:val="0"/>
        <w:jc w:val="both"/>
        <w:rPr>
          <w:rFonts w:eastAsia="Andale Sans UI" w:cs="Times New Roman"/>
          <w:kern w:val="2"/>
          <w:szCs w:val="16"/>
          <w:lang w:eastAsia="ar-SA" w:bidi="ar-SA"/>
        </w:rPr>
      </w:pPr>
    </w:p>
    <w:p w:rsidR="00AB4D81" w:rsidRDefault="00AB4D81" w:rsidP="00747CAD">
      <w:pPr>
        <w:widowControl w:val="0"/>
        <w:jc w:val="both"/>
        <w:rPr>
          <w:rFonts w:eastAsia="Andale Sans UI" w:cs="Times New Roman"/>
          <w:kern w:val="2"/>
          <w:szCs w:val="16"/>
          <w:lang w:eastAsia="ar-SA" w:bidi="ar-SA"/>
        </w:rPr>
      </w:pPr>
    </w:p>
    <w:p w:rsidR="00AB4D81" w:rsidRDefault="00AB4D81" w:rsidP="00747CAD">
      <w:pPr>
        <w:widowControl w:val="0"/>
        <w:jc w:val="both"/>
        <w:rPr>
          <w:rFonts w:eastAsia="Andale Sans UI" w:cs="Times New Roman"/>
          <w:kern w:val="2"/>
          <w:szCs w:val="16"/>
          <w:lang w:eastAsia="ar-SA" w:bidi="ar-SA"/>
        </w:rPr>
      </w:pPr>
    </w:p>
    <w:p w:rsidR="007517A1" w:rsidRDefault="00747CAD" w:rsidP="00747CAD">
      <w:pPr>
        <w:widowControl w:val="0"/>
        <w:jc w:val="both"/>
        <w:rPr>
          <w:rFonts w:eastAsia="Andale Sans UI" w:cs="Times New Roman"/>
          <w:kern w:val="2"/>
          <w:szCs w:val="16"/>
          <w:lang w:eastAsia="ar-SA" w:bidi="ar-SA"/>
        </w:rPr>
      </w:pPr>
      <w:r w:rsidRPr="002830FE">
        <w:rPr>
          <w:rFonts w:eastAsia="Andale Sans UI" w:cs="Times New Roman"/>
          <w:kern w:val="2"/>
          <w:szCs w:val="16"/>
          <w:lang w:eastAsia="ar-SA" w:bidi="ar-SA"/>
        </w:rPr>
        <w:t xml:space="preserve">Исп. </w:t>
      </w:r>
      <w:r w:rsidR="008C2186">
        <w:rPr>
          <w:rFonts w:eastAsia="Andale Sans UI" w:cs="Times New Roman"/>
          <w:kern w:val="2"/>
          <w:szCs w:val="16"/>
          <w:lang w:eastAsia="ar-SA" w:bidi="ar-SA"/>
        </w:rPr>
        <w:t>Сальманова Э. М.</w:t>
      </w:r>
      <w:r w:rsidR="00327B2D">
        <w:rPr>
          <w:rFonts w:eastAsia="Andale Sans UI" w:cs="Times New Roman"/>
          <w:kern w:val="2"/>
          <w:szCs w:val="16"/>
          <w:lang w:eastAsia="ar-SA" w:bidi="ar-SA"/>
        </w:rPr>
        <w:t xml:space="preserve"> </w:t>
      </w:r>
    </w:p>
    <w:p w:rsidR="00864675" w:rsidRPr="002830FE" w:rsidRDefault="00747CAD" w:rsidP="00747CAD">
      <w:pPr>
        <w:widowControl w:val="0"/>
        <w:jc w:val="both"/>
        <w:rPr>
          <w:rFonts w:eastAsia="Andale Sans UI" w:cs="Times New Roman"/>
          <w:kern w:val="2"/>
          <w:szCs w:val="16"/>
          <w:lang w:eastAsia="ar-SA" w:bidi="ar-SA"/>
        </w:rPr>
      </w:pPr>
      <w:r w:rsidRPr="002830FE">
        <w:rPr>
          <w:rFonts w:eastAsia="Andale Sans UI" w:cs="Times New Roman"/>
          <w:kern w:val="2"/>
          <w:szCs w:val="16"/>
          <w:lang w:eastAsia="ar-SA" w:bidi="ar-SA"/>
        </w:rPr>
        <w:t>Тел.(843)238-24-86</w:t>
      </w:r>
    </w:p>
    <w:sectPr w:rsidR="00864675" w:rsidRPr="002830FE" w:rsidSect="0035658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C9D" w:rsidRDefault="00950C9D" w:rsidP="0035658D">
      <w:r>
        <w:separator/>
      </w:r>
    </w:p>
  </w:endnote>
  <w:endnote w:type="continuationSeparator" w:id="0">
    <w:p w:rsidR="00950C9D" w:rsidRDefault="00950C9D" w:rsidP="00356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C9D" w:rsidRDefault="00950C9D" w:rsidP="0035658D">
      <w:r>
        <w:separator/>
      </w:r>
    </w:p>
  </w:footnote>
  <w:footnote w:type="continuationSeparator" w:id="0">
    <w:p w:rsidR="00950C9D" w:rsidRDefault="00950C9D" w:rsidP="00356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2584521"/>
      <w:docPartObj>
        <w:docPartGallery w:val="Page Numbers (Top of Page)"/>
        <w:docPartUnique/>
      </w:docPartObj>
    </w:sdtPr>
    <w:sdtContent>
      <w:p w:rsidR="0035658D" w:rsidRDefault="00B252C7">
        <w:pPr>
          <w:pStyle w:val="a6"/>
          <w:jc w:val="center"/>
        </w:pPr>
        <w:r>
          <w:fldChar w:fldCharType="begin"/>
        </w:r>
        <w:r w:rsidR="0035658D">
          <w:instrText>PAGE   \* MERGEFORMAT</w:instrText>
        </w:r>
        <w:r>
          <w:fldChar w:fldCharType="separate"/>
        </w:r>
        <w:r w:rsidR="00795CA8">
          <w:rPr>
            <w:noProof/>
          </w:rPr>
          <w:t>2</w:t>
        </w:r>
        <w:r>
          <w:fldChar w:fldCharType="end"/>
        </w:r>
      </w:p>
    </w:sdtContent>
  </w:sdt>
  <w:p w:rsidR="0035658D" w:rsidRDefault="0035658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51E"/>
    <w:multiLevelType w:val="hybridMultilevel"/>
    <w:tmpl w:val="57105E6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9192D"/>
    <w:multiLevelType w:val="hybridMultilevel"/>
    <w:tmpl w:val="EE6AFA82"/>
    <w:lvl w:ilvl="0" w:tplc="0C5A5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FD25A2"/>
    <w:multiLevelType w:val="hybridMultilevel"/>
    <w:tmpl w:val="C9D0D7F8"/>
    <w:lvl w:ilvl="0" w:tplc="56348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1667F7"/>
    <w:multiLevelType w:val="hybridMultilevel"/>
    <w:tmpl w:val="6DA864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92740C0"/>
    <w:multiLevelType w:val="hybridMultilevel"/>
    <w:tmpl w:val="1BD4F846"/>
    <w:lvl w:ilvl="0" w:tplc="8A0A0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073833"/>
    <w:multiLevelType w:val="hybridMultilevel"/>
    <w:tmpl w:val="5CD02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D2CF6"/>
    <w:rsid w:val="00022129"/>
    <w:rsid w:val="00051E68"/>
    <w:rsid w:val="00074D53"/>
    <w:rsid w:val="000A520C"/>
    <w:rsid w:val="000C6F7E"/>
    <w:rsid w:val="000E2AA4"/>
    <w:rsid w:val="00131110"/>
    <w:rsid w:val="001755BE"/>
    <w:rsid w:val="001D2910"/>
    <w:rsid w:val="002830FE"/>
    <w:rsid w:val="00304616"/>
    <w:rsid w:val="00324445"/>
    <w:rsid w:val="00327B2D"/>
    <w:rsid w:val="00356372"/>
    <w:rsid w:val="0035658D"/>
    <w:rsid w:val="00386EE2"/>
    <w:rsid w:val="003A7700"/>
    <w:rsid w:val="003F2CD4"/>
    <w:rsid w:val="003F6D60"/>
    <w:rsid w:val="00420C79"/>
    <w:rsid w:val="00423966"/>
    <w:rsid w:val="00425838"/>
    <w:rsid w:val="0045160F"/>
    <w:rsid w:val="0048687F"/>
    <w:rsid w:val="00492A4A"/>
    <w:rsid w:val="004A00F6"/>
    <w:rsid w:val="004A1002"/>
    <w:rsid w:val="004E00F1"/>
    <w:rsid w:val="0051647D"/>
    <w:rsid w:val="00547B9D"/>
    <w:rsid w:val="005D52B6"/>
    <w:rsid w:val="006247E1"/>
    <w:rsid w:val="00624B6D"/>
    <w:rsid w:val="006650BF"/>
    <w:rsid w:val="0067312E"/>
    <w:rsid w:val="00691F3E"/>
    <w:rsid w:val="00692B4A"/>
    <w:rsid w:val="006A57EA"/>
    <w:rsid w:val="006B404A"/>
    <w:rsid w:val="006C1B6B"/>
    <w:rsid w:val="006C2D46"/>
    <w:rsid w:val="006D5D15"/>
    <w:rsid w:val="00704F6D"/>
    <w:rsid w:val="00706079"/>
    <w:rsid w:val="0072192D"/>
    <w:rsid w:val="00747CAD"/>
    <w:rsid w:val="007517A1"/>
    <w:rsid w:val="007532B9"/>
    <w:rsid w:val="00794230"/>
    <w:rsid w:val="00795CA8"/>
    <w:rsid w:val="007A5F1D"/>
    <w:rsid w:val="00814DA0"/>
    <w:rsid w:val="0084002C"/>
    <w:rsid w:val="00864675"/>
    <w:rsid w:val="0088629F"/>
    <w:rsid w:val="00897FAD"/>
    <w:rsid w:val="008B125C"/>
    <w:rsid w:val="008B73D5"/>
    <w:rsid w:val="008C2186"/>
    <w:rsid w:val="008C31B1"/>
    <w:rsid w:val="008C4748"/>
    <w:rsid w:val="008C5CCF"/>
    <w:rsid w:val="008D1B17"/>
    <w:rsid w:val="008D3649"/>
    <w:rsid w:val="009229BF"/>
    <w:rsid w:val="00924BEC"/>
    <w:rsid w:val="00950C9D"/>
    <w:rsid w:val="0095153C"/>
    <w:rsid w:val="009F3ACC"/>
    <w:rsid w:val="009F4E79"/>
    <w:rsid w:val="00A46ADF"/>
    <w:rsid w:val="00AB4D81"/>
    <w:rsid w:val="00AC6FDF"/>
    <w:rsid w:val="00AD2CF6"/>
    <w:rsid w:val="00AE6DF8"/>
    <w:rsid w:val="00B252C7"/>
    <w:rsid w:val="00B26367"/>
    <w:rsid w:val="00B34C21"/>
    <w:rsid w:val="00B75615"/>
    <w:rsid w:val="00B802DB"/>
    <w:rsid w:val="00BB226F"/>
    <w:rsid w:val="00BE0621"/>
    <w:rsid w:val="00C00DF7"/>
    <w:rsid w:val="00C25941"/>
    <w:rsid w:val="00C5401A"/>
    <w:rsid w:val="00CC32BF"/>
    <w:rsid w:val="00CC4D0B"/>
    <w:rsid w:val="00CF1D75"/>
    <w:rsid w:val="00D47B64"/>
    <w:rsid w:val="00D57AF7"/>
    <w:rsid w:val="00D57BE3"/>
    <w:rsid w:val="00D63557"/>
    <w:rsid w:val="00D80773"/>
    <w:rsid w:val="00D83732"/>
    <w:rsid w:val="00D9446B"/>
    <w:rsid w:val="00D97016"/>
    <w:rsid w:val="00DB6254"/>
    <w:rsid w:val="00DF3991"/>
    <w:rsid w:val="00E02424"/>
    <w:rsid w:val="00E10501"/>
    <w:rsid w:val="00E4289D"/>
    <w:rsid w:val="00E50530"/>
    <w:rsid w:val="00E67E0D"/>
    <w:rsid w:val="00E67ED4"/>
    <w:rsid w:val="00EA2291"/>
    <w:rsid w:val="00EE0BDB"/>
    <w:rsid w:val="00F35DED"/>
    <w:rsid w:val="00F55BE0"/>
    <w:rsid w:val="00F734B5"/>
    <w:rsid w:val="00F909E3"/>
    <w:rsid w:val="00F912A1"/>
    <w:rsid w:val="00FA61A6"/>
    <w:rsid w:val="00FD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AD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47CA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;Полужирный"/>
    <w:basedOn w:val="a3"/>
    <w:rsid w:val="00747CA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3"/>
    <w:rsid w:val="00747CAD"/>
    <w:pPr>
      <w:shd w:val="clear" w:color="auto" w:fill="FFFFFF"/>
      <w:suppressAutoHyphens w:val="0"/>
      <w:spacing w:after="300" w:line="317" w:lineRule="exact"/>
      <w:jc w:val="both"/>
    </w:pPr>
    <w:rPr>
      <w:rFonts w:eastAsia="Times New Roman" w:cs="Times New Roman"/>
      <w:kern w:val="0"/>
      <w:sz w:val="25"/>
      <w:szCs w:val="25"/>
      <w:lang w:eastAsia="en-US" w:bidi="ar-SA"/>
    </w:rPr>
  </w:style>
  <w:style w:type="paragraph" w:customStyle="1" w:styleId="ConsPlusNormal">
    <w:name w:val="ConsPlusNormal"/>
    <w:rsid w:val="00665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4">
    <w:name w:val="Основной текст4"/>
    <w:basedOn w:val="a"/>
    <w:rsid w:val="00492A4A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5"/>
      <w:szCs w:val="25"/>
      <w:lang w:eastAsia="ru-RU" w:bidi="ar-SA"/>
    </w:rPr>
  </w:style>
  <w:style w:type="character" w:styleId="a4">
    <w:name w:val="Hyperlink"/>
    <w:basedOn w:val="a0"/>
    <w:uiPriority w:val="99"/>
    <w:unhideWhenUsed/>
    <w:rsid w:val="00C259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10501"/>
    <w:pPr>
      <w:ind w:left="720"/>
      <w:contextualSpacing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35658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35658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35658D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35658D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AD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47CA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;Полужирный"/>
    <w:basedOn w:val="a3"/>
    <w:rsid w:val="00747CA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3"/>
    <w:rsid w:val="00747CAD"/>
    <w:pPr>
      <w:shd w:val="clear" w:color="auto" w:fill="FFFFFF"/>
      <w:suppressAutoHyphens w:val="0"/>
      <w:spacing w:after="300" w:line="317" w:lineRule="exact"/>
      <w:jc w:val="both"/>
    </w:pPr>
    <w:rPr>
      <w:rFonts w:eastAsia="Times New Roman" w:cs="Times New Roman"/>
      <w:kern w:val="0"/>
      <w:sz w:val="25"/>
      <w:szCs w:val="25"/>
      <w:lang w:eastAsia="en-US" w:bidi="ar-SA"/>
    </w:rPr>
  </w:style>
  <w:style w:type="paragraph" w:customStyle="1" w:styleId="ConsPlusNormal">
    <w:name w:val="ConsPlusNormal"/>
    <w:rsid w:val="00665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4">
    <w:name w:val="Основной текст4"/>
    <w:basedOn w:val="a"/>
    <w:rsid w:val="00492A4A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5"/>
      <w:szCs w:val="25"/>
      <w:lang w:val="ru" w:eastAsia="ru-RU" w:bidi="ar-SA"/>
    </w:rPr>
  </w:style>
  <w:style w:type="character" w:styleId="a4">
    <w:name w:val="Hyperlink"/>
    <w:basedOn w:val="a0"/>
    <w:uiPriority w:val="99"/>
    <w:unhideWhenUsed/>
    <w:rsid w:val="00C259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10501"/>
    <w:pPr>
      <w:ind w:left="720"/>
      <w:contextualSpacing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35658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35658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35658D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35658D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1F77-9425-4B37-A97D-6086A0A7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Гатин Гадель</dc:creator>
  <cp:lastModifiedBy>zakup_19</cp:lastModifiedBy>
  <cp:revision>2</cp:revision>
  <cp:lastPrinted>2016-12-30T06:56:00Z</cp:lastPrinted>
  <dcterms:created xsi:type="dcterms:W3CDTF">2016-12-30T06:56:00Z</dcterms:created>
  <dcterms:modified xsi:type="dcterms:W3CDTF">2016-12-30T06:56:00Z</dcterms:modified>
</cp:coreProperties>
</file>