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A6" w:rsidRDefault="005D0CA6" w:rsidP="005D0CA6">
      <w:pPr>
        <w:pStyle w:val="ConsPlusTitlePage"/>
      </w:pPr>
    </w:p>
    <w:p w:rsidR="005D0CA6" w:rsidRPr="005D0CA6" w:rsidRDefault="005D0CA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приложении информации, подтверждающей квалификацию участника закупки, к </w:t>
      </w:r>
      <w:r w:rsidRPr="005D0CA6">
        <w:t>протоколу рассмотрения заявок (единственной заявки) участников конкурса и указании персональных данных третьих лиц при опубликовании протоколов.</w:t>
      </w:r>
    </w:p>
    <w:p w:rsidR="005D0CA6" w:rsidRPr="005D0CA6" w:rsidRDefault="005D0CA6">
      <w:pPr>
        <w:pStyle w:val="ConsPlusNormal"/>
        <w:jc w:val="both"/>
      </w:pPr>
    </w:p>
    <w:p w:rsidR="005D0CA6" w:rsidRPr="005D0CA6" w:rsidRDefault="005D0CA6">
      <w:pPr>
        <w:pStyle w:val="ConsPlusNormal"/>
        <w:ind w:firstLine="540"/>
        <w:jc w:val="both"/>
      </w:pPr>
      <w:r w:rsidRPr="005D0CA6">
        <w:rPr>
          <w:b/>
        </w:rPr>
        <w:t>Ответ:</w:t>
      </w:r>
    </w:p>
    <w:p w:rsidR="005D0CA6" w:rsidRPr="005D0CA6" w:rsidRDefault="005D0CA6">
      <w:pPr>
        <w:pStyle w:val="ConsPlusTitle"/>
        <w:jc w:val="center"/>
      </w:pPr>
      <w:r w:rsidRPr="005D0CA6">
        <w:t>МИНИСТЕРСТВО ЭКОНОМИЧЕСКОГО РАЗВИТИЯ РОССИЙСКОЙ ФЕДЕРАЦИИ</w:t>
      </w:r>
    </w:p>
    <w:p w:rsidR="005D0CA6" w:rsidRPr="005D0CA6" w:rsidRDefault="005D0CA6">
      <w:pPr>
        <w:pStyle w:val="ConsPlusTitle"/>
        <w:jc w:val="center"/>
      </w:pPr>
    </w:p>
    <w:p w:rsidR="005D0CA6" w:rsidRPr="005D0CA6" w:rsidRDefault="005D0CA6">
      <w:pPr>
        <w:pStyle w:val="ConsPlusTitle"/>
        <w:jc w:val="center"/>
      </w:pPr>
      <w:r w:rsidRPr="005D0CA6">
        <w:t>ПИСЬМО</w:t>
      </w:r>
    </w:p>
    <w:p w:rsidR="005D0CA6" w:rsidRPr="005D0CA6" w:rsidRDefault="005D0CA6">
      <w:pPr>
        <w:pStyle w:val="ConsPlusTitle"/>
        <w:jc w:val="center"/>
      </w:pPr>
      <w:r w:rsidRPr="005D0CA6">
        <w:t>от 22 октября 2015 г. N Д28и-3208</w:t>
      </w:r>
    </w:p>
    <w:p w:rsidR="005D0CA6" w:rsidRPr="005D0CA6" w:rsidRDefault="005D0CA6">
      <w:pPr>
        <w:pStyle w:val="ConsPlusNormal"/>
        <w:jc w:val="both"/>
      </w:pPr>
    </w:p>
    <w:p w:rsidR="005D0CA6" w:rsidRPr="005D0CA6" w:rsidRDefault="005D0CA6">
      <w:pPr>
        <w:pStyle w:val="ConsPlusNormal"/>
        <w:ind w:firstLine="540"/>
        <w:jc w:val="both"/>
      </w:pPr>
      <w:r w:rsidRPr="005D0CA6">
        <w:t xml:space="preserve">Департамент развития контрактной системы Минэкономразвития России рассмотрел обращение по вопросу предоставления разъяснений отдельных положений Федерального </w:t>
      </w:r>
      <w:hyperlink r:id="rId4" w:history="1">
        <w:r w:rsidRPr="005D0CA6">
          <w:t>закона</w:t>
        </w:r>
      </w:hyperlink>
      <w:r w:rsidRPr="005D0CA6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части своей компетенции сообщает.</w:t>
      </w:r>
    </w:p>
    <w:p w:rsidR="005D0CA6" w:rsidRPr="005D0CA6" w:rsidRDefault="005D0CA6">
      <w:pPr>
        <w:pStyle w:val="ConsPlusNormal"/>
        <w:ind w:firstLine="540"/>
        <w:jc w:val="both"/>
      </w:pPr>
      <w:r w:rsidRPr="005D0CA6">
        <w:t xml:space="preserve">В соответствии с </w:t>
      </w:r>
      <w:hyperlink r:id="rId5" w:history="1">
        <w:r w:rsidRPr="005D0CA6">
          <w:t>частью 12 статьи 53</w:t>
        </w:r>
      </w:hyperlink>
      <w:r w:rsidRPr="005D0CA6">
        <w:t xml:space="preserve"> Закона N 44-ФЗ к протоколу рассмотрения и оценки заявок участников конкурса и протоколу рассмотрения единственной заявки на участие в конкурсе прилагается предложение участника открытого конкурса в отношении объекта закупки, а в случае закупки товара также предлагаемая цена единицы товара, наименование страны происхождения товара.</w:t>
      </w:r>
    </w:p>
    <w:p w:rsidR="005D0CA6" w:rsidRPr="005D0CA6" w:rsidRDefault="005D0CA6">
      <w:pPr>
        <w:pStyle w:val="ConsPlusNormal"/>
        <w:ind w:firstLine="540"/>
        <w:jc w:val="both"/>
      </w:pPr>
      <w:hyperlink r:id="rId6" w:history="1">
        <w:r w:rsidRPr="005D0CA6">
          <w:t>Пунктом 6 части 2 статьи 51</w:t>
        </w:r>
      </w:hyperlink>
      <w:r w:rsidRPr="005D0CA6">
        <w:t xml:space="preserve"> Закона N 44-ФЗ установлено, что, в случае если в конкурсной документации указан такой критерий оценки заявок на участие в конкурсе, как квалификация участника открытого конкурса, заявка участника открытого конкурса может содержать также документы, подтверждающие его квалификацию. При этом отсутствие указанных документов в составе заявки участника закупки не является основанием для признания такой заявки не соответствующей требованиям Закона N 44-ФЗ.</w:t>
      </w:r>
    </w:p>
    <w:p w:rsidR="005D0CA6" w:rsidRPr="005D0CA6" w:rsidRDefault="005D0CA6">
      <w:pPr>
        <w:pStyle w:val="ConsPlusNormal"/>
        <w:ind w:firstLine="540"/>
        <w:jc w:val="both"/>
      </w:pPr>
      <w:r w:rsidRPr="005D0CA6">
        <w:t xml:space="preserve">Таким образом, согласно положениям </w:t>
      </w:r>
      <w:hyperlink r:id="rId7" w:history="1">
        <w:r w:rsidRPr="005D0CA6">
          <w:t>Закона</w:t>
        </w:r>
      </w:hyperlink>
      <w:r w:rsidRPr="005D0CA6">
        <w:t xml:space="preserve"> N 44-ФЗ приложение к протоколу информации, подтверждающей квалификацию участника закупки, не требуется.</w:t>
      </w:r>
    </w:p>
    <w:p w:rsidR="005D0CA6" w:rsidRPr="005D0CA6" w:rsidRDefault="005D0CA6">
      <w:pPr>
        <w:pStyle w:val="ConsPlusNormal"/>
        <w:ind w:firstLine="540"/>
        <w:jc w:val="both"/>
      </w:pPr>
      <w:r w:rsidRPr="005D0CA6">
        <w:t xml:space="preserve">Дополнительно отмечаем, что </w:t>
      </w:r>
      <w:hyperlink r:id="rId8" w:history="1">
        <w:r w:rsidRPr="005D0CA6">
          <w:t>Закон</w:t>
        </w:r>
      </w:hyperlink>
      <w:r w:rsidRPr="005D0CA6">
        <w:t xml:space="preserve"> N 44-ФЗ не регулирует требования к форме указанного протокола рассмотрения и оценки заявок участников конкурса. </w:t>
      </w:r>
      <w:proofErr w:type="gramStart"/>
      <w:r w:rsidRPr="005D0CA6">
        <w:t xml:space="preserve">При этом размещение документов и информации на официальном сайте закупок осуществляется с учетом требований </w:t>
      </w:r>
      <w:hyperlink r:id="rId9" w:history="1">
        <w:r w:rsidRPr="005D0CA6">
          <w:t>Положения</w:t>
        </w:r>
      </w:hyperlink>
      <w:r w:rsidRPr="005D0CA6">
        <w:t xml:space="preserve"> о размещении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</w:t>
      </w:r>
      <w:proofErr w:type="gramEnd"/>
      <w:r w:rsidRPr="005D0CA6">
        <w:t xml:space="preserve"> ее в эксплуатацию, утвержденного постановлением Правительства Российской Федерации от 12 октября 2013 г. N 913.</w:t>
      </w:r>
    </w:p>
    <w:p w:rsidR="005D0CA6" w:rsidRPr="005D0CA6" w:rsidRDefault="005D0CA6">
      <w:pPr>
        <w:pStyle w:val="ConsPlusNormal"/>
        <w:ind w:firstLine="540"/>
        <w:jc w:val="both"/>
      </w:pPr>
      <w:r w:rsidRPr="005D0CA6">
        <w:t xml:space="preserve">В соответствии с </w:t>
      </w:r>
      <w:hyperlink r:id="rId10" w:history="1">
        <w:r w:rsidRPr="005D0CA6">
          <w:t>пунктом 11 части 1 статьи 6</w:t>
        </w:r>
      </w:hyperlink>
      <w:r w:rsidRPr="005D0CA6">
        <w:t xml:space="preserve"> Федерального закона от 27 июля 2006 г. N 152-ФЗ "О персональных данных" (далее - Закон N 152-ФЗ) обработка персональных данных должна осуществляться с соблюдением принципов и правил, предусмотренных таким законом. Исходя из положений </w:t>
      </w:r>
      <w:hyperlink r:id="rId11" w:history="1">
        <w:r w:rsidRPr="005D0CA6">
          <w:t>части 1 статьи 6</w:t>
        </w:r>
      </w:hyperlink>
      <w:r w:rsidRPr="005D0CA6">
        <w:t xml:space="preserve"> Закона N 152-ФЗ обработка персональных данных, в том числе их распространение и представление, при отсутствии согласия субъекта персональных данных на их обработку допускается только в случаях, предусмотренных федеральным законом.</w:t>
      </w:r>
    </w:p>
    <w:p w:rsidR="005D0CA6" w:rsidRPr="005D0CA6" w:rsidRDefault="005D0CA6">
      <w:pPr>
        <w:pStyle w:val="ConsPlusNormal"/>
        <w:ind w:firstLine="540"/>
        <w:jc w:val="both"/>
      </w:pPr>
      <w:proofErr w:type="gramStart"/>
      <w:r w:rsidRPr="005D0CA6">
        <w:t xml:space="preserve">Учитывая изложенное, </w:t>
      </w:r>
      <w:hyperlink r:id="rId12" w:history="1">
        <w:r w:rsidRPr="005D0CA6">
          <w:t>Закон</w:t>
        </w:r>
      </w:hyperlink>
      <w:r w:rsidRPr="005D0CA6">
        <w:t xml:space="preserve"> N 44-ФЗ не устанавливает необходимость указания персональных данных третьих лиц при опубликовании протокола рассмотрения и оценки заявок участников конкурса и протокола рассмотрения единственной заявки на участие в конкурсе.</w:t>
      </w:r>
      <w:proofErr w:type="gramEnd"/>
    </w:p>
    <w:p w:rsidR="005D0CA6" w:rsidRPr="005D0CA6" w:rsidRDefault="005D0CA6">
      <w:pPr>
        <w:pStyle w:val="ConsPlusNormal"/>
        <w:ind w:firstLine="540"/>
        <w:jc w:val="both"/>
      </w:pPr>
      <w:r w:rsidRPr="005D0CA6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D0CA6">
        <w:t>издавать</w:t>
      </w:r>
      <w:proofErr w:type="gramEnd"/>
      <w:r w:rsidRPr="005D0CA6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 w:rsidRPr="005D0CA6">
          <w:t>Положением</w:t>
        </w:r>
      </w:hyperlink>
      <w:r w:rsidRPr="005D0CA6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</w:t>
      </w:r>
      <w:r w:rsidRPr="005D0CA6">
        <w:lastRenderedPageBreak/>
        <w:t>разъяснению законодательства Российской Федерации.</w:t>
      </w:r>
    </w:p>
    <w:p w:rsidR="005D0CA6" w:rsidRPr="005D0CA6" w:rsidRDefault="005D0CA6">
      <w:pPr>
        <w:pStyle w:val="ConsPlusNormal"/>
        <w:jc w:val="both"/>
      </w:pPr>
    </w:p>
    <w:p w:rsidR="005D0CA6" w:rsidRPr="005D0CA6" w:rsidRDefault="005D0CA6">
      <w:pPr>
        <w:pStyle w:val="ConsPlusNormal"/>
        <w:jc w:val="right"/>
      </w:pPr>
      <w:r w:rsidRPr="005D0CA6">
        <w:t>Директор Департамента</w:t>
      </w:r>
    </w:p>
    <w:p w:rsidR="005D0CA6" w:rsidRPr="005D0CA6" w:rsidRDefault="005D0CA6">
      <w:pPr>
        <w:pStyle w:val="ConsPlusNormal"/>
        <w:jc w:val="right"/>
      </w:pPr>
      <w:r w:rsidRPr="005D0CA6">
        <w:t>развития контрактной системы</w:t>
      </w:r>
    </w:p>
    <w:p w:rsidR="005D0CA6" w:rsidRPr="005D0CA6" w:rsidRDefault="005D0CA6">
      <w:pPr>
        <w:pStyle w:val="ConsPlusNormal"/>
        <w:jc w:val="right"/>
      </w:pPr>
      <w:r w:rsidRPr="005D0CA6">
        <w:t>М.В.ЧЕМЕРИСОВ</w:t>
      </w:r>
    </w:p>
    <w:p w:rsidR="005D0CA6" w:rsidRPr="005D0CA6" w:rsidRDefault="005D0CA6">
      <w:pPr>
        <w:pStyle w:val="ConsPlusNormal"/>
      </w:pPr>
      <w:r w:rsidRPr="005D0CA6">
        <w:t>22.10.2015</w:t>
      </w:r>
    </w:p>
    <w:p w:rsidR="005D0CA6" w:rsidRPr="005D0CA6" w:rsidRDefault="005D0CA6">
      <w:pPr>
        <w:pStyle w:val="ConsPlusNormal"/>
      </w:pPr>
    </w:p>
    <w:p w:rsidR="005D0CA6" w:rsidRPr="005D0CA6" w:rsidRDefault="005D0CA6">
      <w:pPr>
        <w:pStyle w:val="ConsPlusNormal"/>
      </w:pPr>
    </w:p>
    <w:p w:rsidR="00722C96" w:rsidRPr="005D0CA6" w:rsidRDefault="00722C96"/>
    <w:sectPr w:rsidR="00722C96" w:rsidRPr="005D0CA6" w:rsidSect="008D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6"/>
  <w:proofState w:spelling="clean" w:grammar="clean"/>
  <w:defaultTabStop w:val="708"/>
  <w:characterSpacingControl w:val="doNotCompress"/>
  <w:compat/>
  <w:rsids>
    <w:rsidRoot w:val="005D0CA6"/>
    <w:rsid w:val="00012490"/>
    <w:rsid w:val="000144E7"/>
    <w:rsid w:val="002E233A"/>
    <w:rsid w:val="005D0CA6"/>
    <w:rsid w:val="00722C96"/>
    <w:rsid w:val="00834006"/>
    <w:rsid w:val="00891B55"/>
    <w:rsid w:val="00922BD8"/>
    <w:rsid w:val="009E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84B34C3E75FBF6E0C167F63AF376426BEE12194D292CD00CB66FE8002B9398857B68D5D978D805DnFO" TargetMode="External"/><Relationship Id="rId13" Type="http://schemas.openxmlformats.org/officeDocument/2006/relationships/hyperlink" Target="consultantplus://offline/ref=AF984B34C3E75FBF6E0C167F63AF376426B1E22199D492CD00CB66FE8002B9398857B68D5D978B845Dn8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984B34C3E75FBF6E0C167F63AF376426BEE12194D292CD00CB66FE8002B9398857B68D5D978E8E5DnCO" TargetMode="External"/><Relationship Id="rId12" Type="http://schemas.openxmlformats.org/officeDocument/2006/relationships/hyperlink" Target="consultantplus://offline/ref=AF984B34C3E75FBF6E0C167F63AF376426BEE12194D292CD00CB66FE8002B9398857B68D5D978D805D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84B34C3E75FBF6E0C167F63AF376426BEE12194D292CD00CB66FE8002B9398857B68D5D968C825DnCO" TargetMode="External"/><Relationship Id="rId11" Type="http://schemas.openxmlformats.org/officeDocument/2006/relationships/hyperlink" Target="consultantplus://offline/ref=AF984B34C3E75FBF6E0C167F63AF376426BEEF2294DF92CD00CB66FE8002B9398857B68D5D9789835Dn6O" TargetMode="External"/><Relationship Id="rId5" Type="http://schemas.openxmlformats.org/officeDocument/2006/relationships/hyperlink" Target="consultantplus://offline/ref=AF984B34C3E75FBF6E0C167F63AF376426BEE12194D292CD00CB66FE8002B9398857B68D5D968C825DnB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984B34C3E75FBF6E0C167F63AF376426BEEF2294DF92CD00CB66FE8002B9398857B68D5D9789805Dn7O" TargetMode="External"/><Relationship Id="rId4" Type="http://schemas.openxmlformats.org/officeDocument/2006/relationships/hyperlink" Target="consultantplus://offline/ref=AF984B34C3E75FBF6E0C167F63AF376426BEE12194D292CD00CB66FE8050n2O" TargetMode="External"/><Relationship Id="rId9" Type="http://schemas.openxmlformats.org/officeDocument/2006/relationships/hyperlink" Target="consultantplus://offline/ref=AF984B34C3E75FBF6E0C167F63AF376426BCE42796D392CD00CB66FE8002B9398857B68D5D978B865Dn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0</DocSecurity>
  <Lines>37</Lines>
  <Paragraphs>10</Paragraphs>
  <ScaleCrop>false</ScaleCrop>
  <Company>DK MFRT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2016-05-23T14:39:00Z</dcterms:created>
  <dcterms:modified xsi:type="dcterms:W3CDTF">2016-05-23T14:40:00Z</dcterms:modified>
</cp:coreProperties>
</file>