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3A7B" w:rsidRPr="007B3A7B" w:rsidRDefault="007B3A7B">
      <w:pPr>
        <w:pStyle w:val="ConsPlusTitlePage"/>
      </w:pPr>
      <w:r>
        <w:t xml:space="preserve"> </w:t>
      </w:r>
      <w:bookmarkStart w:id="0" w:name="_GoBack"/>
      <w:bookmarkEnd w:id="0"/>
      <w:r w:rsidRPr="007B3A7B">
        <w:br/>
      </w:r>
    </w:p>
    <w:p w:rsidR="007B3A7B" w:rsidRPr="007B3A7B" w:rsidRDefault="007B3A7B">
      <w:pPr>
        <w:pStyle w:val="ConsPlusNormal"/>
        <w:jc w:val="both"/>
      </w:pPr>
    </w:p>
    <w:p w:rsidR="007B3A7B" w:rsidRPr="007B3A7B" w:rsidRDefault="007B3A7B">
      <w:pPr>
        <w:pStyle w:val="ConsPlusNormal"/>
        <w:ind w:firstLine="540"/>
        <w:jc w:val="both"/>
      </w:pPr>
      <w:r w:rsidRPr="007B3A7B">
        <w:rPr>
          <w:b/>
        </w:rPr>
        <w:t>Вопрос:</w:t>
      </w:r>
      <w:r w:rsidRPr="007B3A7B">
        <w:t xml:space="preserve"> О формировании реестра договоров, заключенных заказчиками по результатам закупки, в случае включения в него информации, составляющей коммерческую тайну.</w:t>
      </w:r>
    </w:p>
    <w:p w:rsidR="007B3A7B" w:rsidRPr="007B3A7B" w:rsidRDefault="007B3A7B">
      <w:pPr>
        <w:pStyle w:val="ConsPlusNormal"/>
        <w:jc w:val="both"/>
      </w:pPr>
    </w:p>
    <w:p w:rsidR="007B3A7B" w:rsidRPr="007B3A7B" w:rsidRDefault="007B3A7B">
      <w:pPr>
        <w:pStyle w:val="ConsPlusNormal"/>
        <w:ind w:firstLine="540"/>
        <w:jc w:val="both"/>
      </w:pPr>
      <w:r w:rsidRPr="007B3A7B">
        <w:rPr>
          <w:b/>
        </w:rPr>
        <w:t>Ответ:</w:t>
      </w:r>
    </w:p>
    <w:p w:rsidR="007B3A7B" w:rsidRPr="007B3A7B" w:rsidRDefault="007B3A7B">
      <w:pPr>
        <w:pStyle w:val="ConsPlusTitle"/>
        <w:jc w:val="center"/>
      </w:pPr>
      <w:r w:rsidRPr="007B3A7B">
        <w:t>МИНИСТЕРСТВО ФИНАНСОВ РОССИЙСКОЙ ФЕДЕРАЦИИ</w:t>
      </w:r>
    </w:p>
    <w:p w:rsidR="007B3A7B" w:rsidRPr="007B3A7B" w:rsidRDefault="007B3A7B">
      <w:pPr>
        <w:pStyle w:val="ConsPlusTitle"/>
        <w:jc w:val="center"/>
      </w:pPr>
    </w:p>
    <w:p w:rsidR="007B3A7B" w:rsidRPr="007B3A7B" w:rsidRDefault="007B3A7B">
      <w:pPr>
        <w:pStyle w:val="ConsPlusTitle"/>
        <w:jc w:val="center"/>
      </w:pPr>
      <w:r w:rsidRPr="007B3A7B">
        <w:t>ПИСЬМО</w:t>
      </w:r>
    </w:p>
    <w:p w:rsidR="007B3A7B" w:rsidRPr="007B3A7B" w:rsidRDefault="007B3A7B">
      <w:pPr>
        <w:pStyle w:val="ConsPlusTitle"/>
        <w:jc w:val="center"/>
      </w:pPr>
      <w:r w:rsidRPr="007B3A7B">
        <w:t>от 1 апреля 2016 г. N 02-02-04/18544</w:t>
      </w:r>
    </w:p>
    <w:p w:rsidR="007B3A7B" w:rsidRPr="007B3A7B" w:rsidRDefault="007B3A7B">
      <w:pPr>
        <w:pStyle w:val="ConsPlusNormal"/>
        <w:jc w:val="both"/>
      </w:pPr>
    </w:p>
    <w:p w:rsidR="007B3A7B" w:rsidRPr="007B3A7B" w:rsidRDefault="007B3A7B">
      <w:pPr>
        <w:pStyle w:val="ConsPlusNormal"/>
        <w:ind w:firstLine="540"/>
        <w:jc w:val="both"/>
      </w:pPr>
      <w:r w:rsidRPr="007B3A7B">
        <w:t xml:space="preserve">Департамент бюджетной методологии Министерства финансов Российской Федерации (далее - Департамент) рассмотрел обращение по вопросу </w:t>
      </w:r>
      <w:proofErr w:type="gramStart"/>
      <w:r w:rsidRPr="007B3A7B">
        <w:t xml:space="preserve">разъяснения отдельных положений </w:t>
      </w:r>
      <w:hyperlink r:id="rId5" w:history="1">
        <w:r w:rsidRPr="007B3A7B">
          <w:t>правил</w:t>
        </w:r>
      </w:hyperlink>
      <w:r w:rsidRPr="007B3A7B">
        <w:t xml:space="preserve"> ведения реестра</w:t>
      </w:r>
      <w:proofErr w:type="gramEnd"/>
      <w:r w:rsidRPr="007B3A7B">
        <w:t xml:space="preserve"> договоров, заключенных заказчиками по результатам закупки, утвержденных постановлением Правительства Российской Федерации от 31 октября 2014 года N 1132 (далее - Правила), и сообщает.</w:t>
      </w:r>
    </w:p>
    <w:p w:rsidR="007B3A7B" w:rsidRPr="007B3A7B" w:rsidRDefault="007B3A7B">
      <w:pPr>
        <w:pStyle w:val="ConsPlusNormal"/>
        <w:ind w:firstLine="540"/>
        <w:jc w:val="both"/>
      </w:pPr>
      <w:r w:rsidRPr="007B3A7B">
        <w:t xml:space="preserve">1. </w:t>
      </w:r>
      <w:proofErr w:type="gramStart"/>
      <w:r w:rsidRPr="007B3A7B">
        <w:t xml:space="preserve">Согласно </w:t>
      </w:r>
      <w:hyperlink r:id="rId6" w:history="1">
        <w:r w:rsidRPr="007B3A7B">
          <w:t>части 5 статьи 4</w:t>
        </w:r>
      </w:hyperlink>
      <w:r w:rsidRPr="007B3A7B">
        <w:t xml:space="preserve"> Федерального закона от 18.07.2011 N 223-ФЗ "О закупках товаров, работ, услуг отдельными видами юридических лиц" (далее - Федеральный закон N 223-ФЗ) в единой информационной системе в сфере закупок товаров, работ, услуг для обеспечения государственных и муниципальных нужд (далее - единая информационная система) при закупке размещается информация о закупке, в том числе извещение о закупке, документация о закупке</w:t>
      </w:r>
      <w:proofErr w:type="gramEnd"/>
      <w:r w:rsidRPr="007B3A7B">
        <w:t>, проект договора, являющийся неотъемлемой частью извещения о закупке и документации о закупке, изменения, вносимые в такое извещение и такую документацию, разъяснения такой документации, протоколы, составляемые в ходе закупки, а также иная информация, размещение которой в единой информационной системе предусмотрено Федеральным законом N 223-ФЗ и положением о закупке.</w:t>
      </w:r>
    </w:p>
    <w:p w:rsidR="007B3A7B" w:rsidRPr="007B3A7B" w:rsidRDefault="007B3A7B">
      <w:pPr>
        <w:pStyle w:val="ConsPlusNormal"/>
        <w:ind w:firstLine="540"/>
        <w:jc w:val="both"/>
      </w:pPr>
      <w:r w:rsidRPr="007B3A7B">
        <w:t xml:space="preserve">Необходимо отметить, что согласно положениям </w:t>
      </w:r>
      <w:hyperlink r:id="rId7" w:history="1">
        <w:r w:rsidRPr="007B3A7B">
          <w:t>статьи 1</w:t>
        </w:r>
      </w:hyperlink>
      <w:r w:rsidRPr="007B3A7B">
        <w:t xml:space="preserve"> Федерального закона N 223-ФЗ одной из целей регулирования указанного федерального закона являются обеспечение гласности и прозрачности закупок.</w:t>
      </w:r>
    </w:p>
    <w:p w:rsidR="007B3A7B" w:rsidRPr="007B3A7B" w:rsidRDefault="007B3A7B">
      <w:pPr>
        <w:pStyle w:val="ConsPlusNormal"/>
        <w:ind w:firstLine="540"/>
        <w:jc w:val="both"/>
      </w:pPr>
      <w:r w:rsidRPr="007B3A7B">
        <w:t xml:space="preserve">В этой связи нормами </w:t>
      </w:r>
      <w:hyperlink r:id="rId8" w:history="1">
        <w:r w:rsidRPr="007B3A7B">
          <w:t>статьи 4</w:t>
        </w:r>
      </w:hyperlink>
      <w:r w:rsidRPr="007B3A7B">
        <w:t xml:space="preserve"> Федерального закона N 223-ФЗ установлен исчерпывающий перечень случаев, в которых допускается </w:t>
      </w:r>
      <w:proofErr w:type="spellStart"/>
      <w:r w:rsidRPr="007B3A7B">
        <w:t>неразмещение</w:t>
      </w:r>
      <w:proofErr w:type="spellEnd"/>
      <w:r w:rsidRPr="007B3A7B">
        <w:t xml:space="preserve"> информации о закупке в информационной системе:</w:t>
      </w:r>
    </w:p>
    <w:p w:rsidR="007B3A7B" w:rsidRPr="007B3A7B" w:rsidRDefault="007B3A7B">
      <w:pPr>
        <w:pStyle w:val="ConsPlusNormal"/>
        <w:ind w:firstLine="540"/>
        <w:jc w:val="both"/>
      </w:pPr>
      <w:r w:rsidRPr="007B3A7B">
        <w:t>сведения об осуществлении закупок товаров, работ, услуг, о заключении договоров, составляющие государственную тайну;</w:t>
      </w:r>
    </w:p>
    <w:p w:rsidR="007B3A7B" w:rsidRPr="007B3A7B" w:rsidRDefault="007B3A7B">
      <w:pPr>
        <w:pStyle w:val="ConsPlusNormal"/>
        <w:ind w:firstLine="540"/>
        <w:jc w:val="both"/>
      </w:pPr>
      <w:r w:rsidRPr="007B3A7B">
        <w:t xml:space="preserve">сведения о закупке, по которым, в соответствии с </w:t>
      </w:r>
      <w:hyperlink r:id="rId9" w:history="1">
        <w:r w:rsidRPr="007B3A7B">
          <w:t>частью 16 статьи 4</w:t>
        </w:r>
      </w:hyperlink>
      <w:r w:rsidRPr="007B3A7B">
        <w:t xml:space="preserve"> Федерального закона N 223-ФЗ, принято решение Правительства Российской Федерации о </w:t>
      </w:r>
      <w:proofErr w:type="spellStart"/>
      <w:r w:rsidRPr="007B3A7B">
        <w:t>неразмещении</w:t>
      </w:r>
      <w:proofErr w:type="spellEnd"/>
      <w:r w:rsidRPr="007B3A7B">
        <w:t xml:space="preserve"> в единой информационной системе;</w:t>
      </w:r>
    </w:p>
    <w:p w:rsidR="007B3A7B" w:rsidRPr="007B3A7B" w:rsidRDefault="007B3A7B">
      <w:pPr>
        <w:pStyle w:val="ConsPlusNormal"/>
        <w:ind w:firstLine="540"/>
        <w:jc w:val="both"/>
      </w:pPr>
      <w:r w:rsidRPr="007B3A7B">
        <w:t>сведения о закупке товаров, работ, услуг, стоимость которых не превышает сто тысяч рублей;</w:t>
      </w:r>
    </w:p>
    <w:p w:rsidR="007B3A7B" w:rsidRPr="007B3A7B" w:rsidRDefault="007B3A7B">
      <w:pPr>
        <w:pStyle w:val="ConsPlusNormal"/>
        <w:ind w:firstLine="540"/>
        <w:jc w:val="both"/>
      </w:pPr>
      <w:r w:rsidRPr="007B3A7B">
        <w:t>сведения о закупке товаров, работ, услуг, стоимость которых не превышает пятьсот тысяч рублей, в случае если годовая выручка заказчика за отчетный финансовый год составляет более чем пять миллиардов рублей.</w:t>
      </w:r>
    </w:p>
    <w:p w:rsidR="007B3A7B" w:rsidRPr="007B3A7B" w:rsidRDefault="007B3A7B">
      <w:pPr>
        <w:pStyle w:val="ConsPlusNormal"/>
        <w:ind w:firstLine="540"/>
        <w:jc w:val="both"/>
      </w:pPr>
      <w:r w:rsidRPr="007B3A7B">
        <w:t>При этом признание информации коммерческой тайной к таким случаям не относится.</w:t>
      </w:r>
    </w:p>
    <w:p w:rsidR="007B3A7B" w:rsidRPr="007B3A7B" w:rsidRDefault="007B3A7B">
      <w:pPr>
        <w:pStyle w:val="ConsPlusNormal"/>
        <w:ind w:firstLine="540"/>
        <w:jc w:val="both"/>
      </w:pPr>
      <w:r w:rsidRPr="007B3A7B">
        <w:t xml:space="preserve">Учитывая </w:t>
      </w:r>
      <w:proofErr w:type="gramStart"/>
      <w:r w:rsidRPr="007B3A7B">
        <w:t>изложенное</w:t>
      </w:r>
      <w:proofErr w:type="gramEnd"/>
      <w:r w:rsidRPr="007B3A7B">
        <w:t xml:space="preserve">, в реестр договоров включается информация и документы в соответствии с положениями Федерального </w:t>
      </w:r>
      <w:hyperlink r:id="rId10" w:history="1">
        <w:r w:rsidRPr="007B3A7B">
          <w:t>закона</w:t>
        </w:r>
      </w:hyperlink>
      <w:r w:rsidRPr="007B3A7B">
        <w:t xml:space="preserve"> N 223-ФЗ и </w:t>
      </w:r>
      <w:hyperlink r:id="rId11" w:history="1">
        <w:r w:rsidRPr="007B3A7B">
          <w:t>Правил</w:t>
        </w:r>
      </w:hyperlink>
      <w:r w:rsidRPr="007B3A7B">
        <w:t xml:space="preserve"> независимо от признания такой информации коммерческой тайной.</w:t>
      </w:r>
    </w:p>
    <w:p w:rsidR="007B3A7B" w:rsidRPr="007B3A7B" w:rsidRDefault="007B3A7B">
      <w:pPr>
        <w:pStyle w:val="ConsPlusNormal"/>
        <w:ind w:firstLine="540"/>
        <w:jc w:val="both"/>
      </w:pPr>
      <w:r w:rsidRPr="007B3A7B">
        <w:t xml:space="preserve">2. </w:t>
      </w:r>
      <w:proofErr w:type="gramStart"/>
      <w:r w:rsidRPr="007B3A7B">
        <w:t xml:space="preserve">В соответствии с </w:t>
      </w:r>
      <w:hyperlink r:id="rId12" w:history="1">
        <w:r w:rsidRPr="007B3A7B">
          <w:t>пунктом 5</w:t>
        </w:r>
      </w:hyperlink>
      <w:r w:rsidRPr="007B3A7B">
        <w:t xml:space="preserve"> Порядка формирования информации и документов, а также обмена информацией и документами между заказчиком и Федеральным казначейством в целях ведения реестра договоров, заключенных заказчиками по результатам закупки, утвержденного приказом Министерства финансов Российской Федерации от 29.12.2014 N 173н (далее - Порядок), документы, включаемые в реестр договоров, формируются в виде электронного образа бумажного документа, созданного посредством его сканирования, и</w:t>
      </w:r>
      <w:proofErr w:type="gramEnd"/>
      <w:r w:rsidRPr="007B3A7B">
        <w:t xml:space="preserve"> в форме электронного документа, если документ сформирован в электронном виде.</w:t>
      </w:r>
    </w:p>
    <w:p w:rsidR="007B3A7B" w:rsidRPr="007B3A7B" w:rsidRDefault="007B3A7B">
      <w:pPr>
        <w:pStyle w:val="ConsPlusNormal"/>
        <w:ind w:firstLine="540"/>
        <w:jc w:val="both"/>
      </w:pPr>
      <w:r w:rsidRPr="007B3A7B">
        <w:lastRenderedPageBreak/>
        <w:t>Электронные документы и электронные образы документов должны иметь распространенные открытые форматы, обеспечивающие возможность просмотра всего документа либо его фрагмента средствами общедоступного программного обеспечения просмотра информации документов, и не должны быть зашифрованы или защищены средствами, не позволяющими осуществить ознакомление с их содержимым без дополнительных программных или технологических средств.</w:t>
      </w:r>
    </w:p>
    <w:p w:rsidR="007B3A7B" w:rsidRPr="007B3A7B" w:rsidRDefault="007B3A7B">
      <w:pPr>
        <w:pStyle w:val="ConsPlusNormal"/>
        <w:ind w:firstLine="540"/>
        <w:jc w:val="both"/>
      </w:pPr>
      <w:r w:rsidRPr="007B3A7B">
        <w:t>Таким образом, заказчик обязан размещать в реестре договоров копии заключенных, на бумажном носителе договоров, созданные посредством его сканирования и подписанные с использованием усиленной квалифицированной электронной подписи лица, имеющего право действовать от имени заказчика.</w:t>
      </w:r>
    </w:p>
    <w:p w:rsidR="007B3A7B" w:rsidRPr="007B3A7B" w:rsidRDefault="007B3A7B">
      <w:pPr>
        <w:pStyle w:val="ConsPlusNormal"/>
        <w:jc w:val="both"/>
      </w:pPr>
    </w:p>
    <w:p w:rsidR="007B3A7B" w:rsidRPr="007B3A7B" w:rsidRDefault="007B3A7B">
      <w:pPr>
        <w:pStyle w:val="ConsPlusNormal"/>
        <w:jc w:val="right"/>
      </w:pPr>
      <w:r w:rsidRPr="007B3A7B">
        <w:t>Директор Департамента</w:t>
      </w:r>
    </w:p>
    <w:p w:rsidR="007B3A7B" w:rsidRPr="007B3A7B" w:rsidRDefault="007B3A7B">
      <w:pPr>
        <w:pStyle w:val="ConsPlusNormal"/>
        <w:jc w:val="right"/>
      </w:pPr>
      <w:r w:rsidRPr="007B3A7B">
        <w:t>бюджетной методологии</w:t>
      </w:r>
    </w:p>
    <w:p w:rsidR="007B3A7B" w:rsidRPr="007B3A7B" w:rsidRDefault="007B3A7B">
      <w:pPr>
        <w:pStyle w:val="ConsPlusNormal"/>
        <w:jc w:val="right"/>
      </w:pPr>
      <w:r w:rsidRPr="007B3A7B">
        <w:t>С.В.РОМАНОВ</w:t>
      </w:r>
    </w:p>
    <w:p w:rsidR="007B3A7B" w:rsidRPr="007B3A7B" w:rsidRDefault="007B3A7B">
      <w:pPr>
        <w:pStyle w:val="ConsPlusNormal"/>
      </w:pPr>
      <w:r w:rsidRPr="007B3A7B">
        <w:t>01.04.2016</w:t>
      </w:r>
    </w:p>
    <w:p w:rsidR="007B3A7B" w:rsidRPr="007B3A7B" w:rsidRDefault="007B3A7B">
      <w:pPr>
        <w:pStyle w:val="ConsPlusNormal"/>
        <w:jc w:val="both"/>
      </w:pPr>
    </w:p>
    <w:p w:rsidR="007B3A7B" w:rsidRPr="007B3A7B" w:rsidRDefault="007B3A7B">
      <w:pPr>
        <w:pStyle w:val="ConsPlusNormal"/>
        <w:jc w:val="both"/>
      </w:pPr>
    </w:p>
    <w:p w:rsidR="00A127AB" w:rsidRDefault="00A127AB"/>
    <w:sectPr w:rsidR="00A127AB" w:rsidSect="001772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3A7B"/>
    <w:rsid w:val="00510776"/>
    <w:rsid w:val="00634E45"/>
    <w:rsid w:val="007B3A7B"/>
    <w:rsid w:val="00A12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B3A7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B3A7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B3A7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B3A7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B3A7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B3A7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611BFC3BF31BB60979C05D218074098526394BA821FCCFB3E9DD28633B2DA85B9EF7531eDq1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611BFC3BF31BB60979C05D218074098526394BA821FCCFB3E9DD28633B2DA85B9EF7533D18FC5FCeFq8L" TargetMode="External"/><Relationship Id="rId12" Type="http://schemas.openxmlformats.org/officeDocument/2006/relationships/hyperlink" Target="consultantplus://offline/ref=0611BFC3BF31BB60979C05D218074098526296BD871FCCFB3E9DD28633B2DA85B9EF7533D18FC5FDeFq8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611BFC3BF31BB60979C05D218074098526394BA821FCCFB3E9DD28633B2DA85B9EF7530eDq5L" TargetMode="External"/><Relationship Id="rId11" Type="http://schemas.openxmlformats.org/officeDocument/2006/relationships/hyperlink" Target="consultantplus://offline/ref=0611BFC3BF31BB60979C05D218074098526C97BD8314CCFB3E9DD28633eBq2L" TargetMode="External"/><Relationship Id="rId5" Type="http://schemas.openxmlformats.org/officeDocument/2006/relationships/hyperlink" Target="consultantplus://offline/ref=0611BFC3BF31BB60979C05D218074098526C97BD8314CCFB3E9DD28633B2DA85B9EF7533D18FC5FDeFq3L" TargetMode="External"/><Relationship Id="rId10" Type="http://schemas.openxmlformats.org/officeDocument/2006/relationships/hyperlink" Target="consultantplus://offline/ref=0611BFC3BF31BB60979C05D218074098526394BA821FCCFB3E9DD28633eBq2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611BFC3BF31BB60979C05D218074098526394BA821FCCFB3E9DD28633B2DA85B9EF7533D18FC5F4eFq7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756</Words>
  <Characters>4311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zakup_33</dc:creator>
  <cp:lastModifiedBy>zakup_33</cp:lastModifiedBy>
  <cp:revision>1</cp:revision>
  <dcterms:created xsi:type="dcterms:W3CDTF">2016-05-12T11:42:00Z</dcterms:created>
  <dcterms:modified xsi:type="dcterms:W3CDTF">2016-05-12T11:42:00Z</dcterms:modified>
</cp:coreProperties>
</file>