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87" w:rsidRPr="00081287" w:rsidRDefault="00081287">
      <w:pPr>
        <w:pStyle w:val="ConsPlusTitlePage"/>
      </w:pPr>
      <w:r>
        <w:t xml:space="preserve"> </w:t>
      </w:r>
      <w:bookmarkStart w:id="0" w:name="_GoBack"/>
      <w:bookmarkEnd w:id="0"/>
      <w:r w:rsidRPr="00081287">
        <w:br/>
      </w:r>
    </w:p>
    <w:p w:rsidR="00081287" w:rsidRPr="00081287" w:rsidRDefault="00081287">
      <w:pPr>
        <w:pStyle w:val="ConsPlusNormal"/>
        <w:jc w:val="both"/>
      </w:pPr>
    </w:p>
    <w:p w:rsidR="00081287" w:rsidRPr="00081287" w:rsidRDefault="00081287">
      <w:pPr>
        <w:pStyle w:val="ConsPlusNormal"/>
        <w:ind w:firstLine="540"/>
        <w:jc w:val="both"/>
      </w:pPr>
      <w:r w:rsidRPr="00081287">
        <w:rPr>
          <w:b/>
        </w:rPr>
        <w:t>Вопрос:</w:t>
      </w:r>
      <w:r w:rsidRPr="00081287">
        <w:t xml:space="preserve"> Об осуществлении закупок, если повторный конкурс, электронный аукцион, совместный конкурс (аукцион), запрос предложений или запрос котировок </w:t>
      </w:r>
      <w:proofErr w:type="gramStart"/>
      <w:r w:rsidRPr="00081287">
        <w:t>признаны</w:t>
      </w:r>
      <w:proofErr w:type="gramEnd"/>
      <w:r w:rsidRPr="00081287">
        <w:t xml:space="preserve"> несостоявшимися.</w:t>
      </w:r>
    </w:p>
    <w:p w:rsidR="00081287" w:rsidRPr="00081287" w:rsidRDefault="00081287">
      <w:pPr>
        <w:pStyle w:val="ConsPlusNormal"/>
        <w:jc w:val="both"/>
      </w:pPr>
    </w:p>
    <w:p w:rsidR="00081287" w:rsidRPr="00081287" w:rsidRDefault="00081287">
      <w:pPr>
        <w:pStyle w:val="ConsPlusNormal"/>
        <w:ind w:firstLine="540"/>
        <w:jc w:val="both"/>
      </w:pPr>
      <w:r w:rsidRPr="00081287">
        <w:rPr>
          <w:b/>
        </w:rPr>
        <w:t>Ответ:</w:t>
      </w:r>
    </w:p>
    <w:p w:rsidR="00081287" w:rsidRPr="00081287" w:rsidRDefault="00081287">
      <w:pPr>
        <w:pStyle w:val="ConsPlusTitle"/>
        <w:jc w:val="center"/>
      </w:pPr>
      <w:r w:rsidRPr="00081287">
        <w:t>МИНИСТЕРСТВО ЭКОНОМИЧЕСКОГО РАЗВИТИЯ РОССИЙСКОЙ ФЕДЕРАЦИИ</w:t>
      </w:r>
    </w:p>
    <w:p w:rsidR="00081287" w:rsidRPr="00081287" w:rsidRDefault="00081287">
      <w:pPr>
        <w:pStyle w:val="ConsPlusTitle"/>
        <w:jc w:val="center"/>
      </w:pPr>
    </w:p>
    <w:p w:rsidR="00081287" w:rsidRPr="00081287" w:rsidRDefault="00081287">
      <w:pPr>
        <w:pStyle w:val="ConsPlusTitle"/>
        <w:jc w:val="center"/>
      </w:pPr>
      <w:r w:rsidRPr="00081287">
        <w:t>ПИСЬМО</w:t>
      </w:r>
    </w:p>
    <w:p w:rsidR="00081287" w:rsidRPr="00081287" w:rsidRDefault="00081287">
      <w:pPr>
        <w:pStyle w:val="ConsPlusTitle"/>
        <w:jc w:val="center"/>
      </w:pPr>
      <w:r w:rsidRPr="00081287">
        <w:t>от 18 декабря 2015 г. N Д28и-3819</w:t>
      </w:r>
    </w:p>
    <w:p w:rsidR="00081287" w:rsidRPr="00081287" w:rsidRDefault="00081287">
      <w:pPr>
        <w:pStyle w:val="ConsPlusNormal"/>
        <w:jc w:val="both"/>
      </w:pP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081287">
          <w:t>закона</w:t>
        </w:r>
      </w:hyperlink>
      <w:r w:rsidRPr="00081287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>По вопросу 1.</w:t>
      </w:r>
    </w:p>
    <w:p w:rsidR="00081287" w:rsidRPr="00081287" w:rsidRDefault="00081287">
      <w:pPr>
        <w:pStyle w:val="ConsPlusNormal"/>
        <w:ind w:firstLine="540"/>
        <w:jc w:val="both"/>
      </w:pPr>
      <w:proofErr w:type="gramStart"/>
      <w:r w:rsidRPr="00081287">
        <w:t xml:space="preserve">В соответствии с </w:t>
      </w:r>
      <w:hyperlink r:id="rId6" w:history="1">
        <w:r w:rsidRPr="00081287">
          <w:t>частью 4 статьи 55</w:t>
        </w:r>
      </w:hyperlink>
      <w:r w:rsidRPr="00081287">
        <w:t xml:space="preserve"> Закона N 44-ФЗ в случае, если повторный конкурс признан несостоявшимся по основаниям, предусмотренным </w:t>
      </w:r>
      <w:hyperlink r:id="rId7" w:history="1">
        <w:r w:rsidRPr="00081287">
          <w:t>пунктами 1</w:t>
        </w:r>
      </w:hyperlink>
      <w:r w:rsidRPr="00081287">
        <w:t xml:space="preserve"> - </w:t>
      </w:r>
      <w:hyperlink r:id="rId8" w:history="1">
        <w:r w:rsidRPr="00081287">
          <w:t>3 части 2 данной статьи</w:t>
        </w:r>
      </w:hyperlink>
      <w:r w:rsidRPr="00081287">
        <w:t xml:space="preserve">, заказчик вносит изменения в план-график (при необходимости также в план закупок) и осуществляет данную закупку путем проведения запроса предложений в соответствии с </w:t>
      </w:r>
      <w:hyperlink r:id="rId9" w:history="1">
        <w:r w:rsidRPr="00081287">
          <w:t>пунктом 8 части 2 статьи 83</w:t>
        </w:r>
      </w:hyperlink>
      <w:r w:rsidRPr="00081287">
        <w:t xml:space="preserve"> Закона N 44-ФЗ (при этом</w:t>
      </w:r>
      <w:proofErr w:type="gramEnd"/>
      <w:r w:rsidRPr="00081287">
        <w:t xml:space="preserve"> объект закупки не может быть изменен) или иным образом в соответствии с Законом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Согласно </w:t>
      </w:r>
      <w:hyperlink r:id="rId10" w:history="1">
        <w:r w:rsidRPr="00081287">
          <w:t>части 4 статьи 71</w:t>
        </w:r>
      </w:hyperlink>
      <w:r w:rsidRPr="00081287">
        <w:t xml:space="preserve"> Закона N 44-ФЗ в случае, если электронный аукцион признан несостоявшимся по основаниям, предусмотренным </w:t>
      </w:r>
      <w:hyperlink r:id="rId11" w:history="1">
        <w:r w:rsidRPr="00081287">
          <w:t>частью 16 статьи 66</w:t>
        </w:r>
      </w:hyperlink>
      <w:r w:rsidRPr="00081287">
        <w:t xml:space="preserve">, </w:t>
      </w:r>
      <w:hyperlink r:id="rId12" w:history="1">
        <w:r w:rsidRPr="00081287">
          <w:t>частью 8 статьи 67</w:t>
        </w:r>
      </w:hyperlink>
      <w:r w:rsidRPr="00081287">
        <w:t xml:space="preserve"> и </w:t>
      </w:r>
      <w:hyperlink r:id="rId13" w:history="1">
        <w:r w:rsidRPr="00081287">
          <w:t>частью 13 статьи 69</w:t>
        </w:r>
      </w:hyperlink>
      <w:r w:rsidRPr="00081287">
        <w:t xml:space="preserve"> Закона N 44-ФЗ, в связи с </w:t>
      </w:r>
      <w:proofErr w:type="gramStart"/>
      <w:r w:rsidRPr="00081287">
        <w:t>тем</w:t>
      </w:r>
      <w:proofErr w:type="gramEnd"/>
      <w:r w:rsidRPr="00081287">
        <w:t xml:space="preserve">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участников, подавших заявки на участие в таком аукционе, а также по основаниям, предусмотренным </w:t>
      </w:r>
      <w:hyperlink r:id="rId14" w:history="1">
        <w:r w:rsidRPr="00081287">
          <w:t>частью 13 статьи 69</w:t>
        </w:r>
      </w:hyperlink>
      <w:r w:rsidRPr="00081287">
        <w:t xml:space="preserve"> Закона N 44-ФЗ, в связи с </w:t>
      </w:r>
      <w:proofErr w:type="gramStart"/>
      <w:r w:rsidRPr="00081287">
        <w:t>тем</w:t>
      </w:r>
      <w:proofErr w:type="gramEnd"/>
      <w:r w:rsidRPr="00081287">
        <w:t xml:space="preserve"> что аукционной комиссией принято решение о несоответствии требованиям, установленным документацией об электронном </w:t>
      </w:r>
      <w:proofErr w:type="gramStart"/>
      <w:r w:rsidRPr="00081287">
        <w:t xml:space="preserve">аукционе, всех вторых частей заявок на участие в нем, или по основаниям, предусмотренным </w:t>
      </w:r>
      <w:hyperlink r:id="rId15" w:history="1">
        <w:r w:rsidRPr="00081287">
          <w:t>частью 15 статьи 70</w:t>
        </w:r>
      </w:hyperlink>
      <w:r w:rsidRPr="00081287">
        <w:t xml:space="preserve"> Закона N 44-ФЗ, заказчик вносит изменения в план-график (при необходимости также в план закупок) и осуществляет закупку путем проведения запроса предложений в соответствии с </w:t>
      </w:r>
      <w:hyperlink r:id="rId16" w:history="1">
        <w:r w:rsidRPr="00081287">
          <w:t>пунктом 8 части 2 статьи 83</w:t>
        </w:r>
      </w:hyperlink>
      <w:r w:rsidRPr="00081287">
        <w:t xml:space="preserve"> Закона N 44-ФЗ (при этом объект закупки не может быть изменен) или иным</w:t>
      </w:r>
      <w:proofErr w:type="gramEnd"/>
      <w:r w:rsidRPr="00081287">
        <w:t xml:space="preserve"> способом в соответствии с Законом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При этом согласно </w:t>
      </w:r>
      <w:hyperlink r:id="rId17" w:history="1">
        <w:r w:rsidRPr="00081287">
          <w:t>пункту 1 части 1 статьи 33</w:t>
        </w:r>
      </w:hyperlink>
      <w:r w:rsidRPr="00081287">
        <w:t xml:space="preserve"> Закона N 44-ФЗ заказчик при описании в документации о закупке объекта закупки должен руководствоваться следующими правилами: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Учитывая </w:t>
      </w:r>
      <w:proofErr w:type="gramStart"/>
      <w:r w:rsidRPr="00081287">
        <w:t>изложенное</w:t>
      </w:r>
      <w:proofErr w:type="gramEnd"/>
      <w:r w:rsidRPr="00081287">
        <w:t xml:space="preserve">, заказчик при проведении запроса предложений в соответствии с </w:t>
      </w:r>
      <w:hyperlink r:id="rId18" w:history="1">
        <w:r w:rsidRPr="00081287">
          <w:t>пунктом 8 части 2 статьи 83</w:t>
        </w:r>
      </w:hyperlink>
      <w:r w:rsidRPr="00081287">
        <w:t xml:space="preserve"> Закона N 44-ФЗ вправе изменить любые условия закупки, за исключением объекта закупки.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>По вопросу 2.</w:t>
      </w:r>
    </w:p>
    <w:p w:rsidR="00081287" w:rsidRPr="00081287" w:rsidRDefault="00081287">
      <w:pPr>
        <w:pStyle w:val="ConsPlusNormal"/>
        <w:ind w:firstLine="540"/>
        <w:jc w:val="both"/>
      </w:pPr>
      <w:proofErr w:type="gramStart"/>
      <w:r w:rsidRPr="00081287">
        <w:t xml:space="preserve">Согласно </w:t>
      </w:r>
      <w:hyperlink r:id="rId19" w:history="1">
        <w:r w:rsidRPr="00081287">
          <w:t>пункту 9</w:t>
        </w:r>
      </w:hyperlink>
      <w:r w:rsidRPr="00081287">
        <w:t xml:space="preserve"> Правил проведения совместных конкурсов и аукционов, утвержденных постановлением Правительства Российской Федерации от 28 ноября 2013 г. N 1088 (далее - постановление N 1088), при признании совместного конкурса или аукциона несостоявшимся в случаях, установленных </w:t>
      </w:r>
      <w:hyperlink r:id="rId20" w:history="1">
        <w:r w:rsidRPr="00081287">
          <w:t>Законом</w:t>
        </w:r>
      </w:hyperlink>
      <w:r w:rsidRPr="00081287">
        <w:t xml:space="preserve"> N 44-ФЗ, принятие решения о заключении контракта с единственным поставщиком (подрядчиком, исполнителем) и согласование такого решения осуществляются заказчиками самостоятельно в соответствии с </w:t>
      </w:r>
      <w:hyperlink r:id="rId21" w:history="1">
        <w:r w:rsidRPr="00081287">
          <w:t>Законом</w:t>
        </w:r>
      </w:hyperlink>
      <w:r w:rsidRPr="00081287">
        <w:t xml:space="preserve"> N</w:t>
      </w:r>
      <w:proofErr w:type="gramEnd"/>
      <w:r w:rsidRPr="00081287">
        <w:t xml:space="preserve">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Таким образом, в случае, если подана одна заявка, соответствующая требованиям </w:t>
      </w:r>
      <w:hyperlink r:id="rId22" w:history="1">
        <w:r w:rsidRPr="00081287">
          <w:t>Закона</w:t>
        </w:r>
      </w:hyperlink>
      <w:r w:rsidRPr="00081287">
        <w:t xml:space="preserve"> N </w:t>
      </w:r>
      <w:r w:rsidRPr="00081287">
        <w:lastRenderedPageBreak/>
        <w:t>44-ФЗ, совместный конкурс или аукцион признается несостоявшимся и заказчик самостоятельно осуществляет заключение контракта с единственным поставщиком (подрядчиком, исполнителем) и согласование такого решения.</w:t>
      </w:r>
    </w:p>
    <w:p w:rsidR="00081287" w:rsidRPr="00081287" w:rsidRDefault="00081287">
      <w:pPr>
        <w:pStyle w:val="ConsPlusNormal"/>
        <w:ind w:firstLine="540"/>
        <w:jc w:val="both"/>
      </w:pPr>
      <w:hyperlink r:id="rId23" w:history="1">
        <w:r w:rsidRPr="00081287">
          <w:t>Порядок</w:t>
        </w:r>
      </w:hyperlink>
      <w:r w:rsidRPr="00081287">
        <w:t xml:space="preserve"> согласования заключения контракта с единственным поставщиком (подрядчиком, исполнителем) утвержден приказом Минэкономразвития России от 31 марта 2015 года N 189 "Об утверждении </w:t>
      </w:r>
      <w:proofErr w:type="gramStart"/>
      <w:r w:rsidRPr="00081287">
        <w:t>порядка согласования применения закрытых способов определения</w:t>
      </w:r>
      <w:proofErr w:type="gramEnd"/>
      <w:r w:rsidRPr="00081287">
        <w:t xml:space="preserve"> поставщиков (подрядчиков, исполнителей) и порядка согласования заключения контракта с единственным поставщиком (подрядчиком, исполнителем)".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Согласно </w:t>
      </w:r>
      <w:hyperlink r:id="rId24" w:history="1">
        <w:r w:rsidRPr="00081287">
          <w:t>статье 83</w:t>
        </w:r>
      </w:hyperlink>
      <w:r w:rsidRPr="00081287">
        <w:t xml:space="preserve"> Закона N 44-ФЗ запрос предложений </w:t>
      </w:r>
      <w:proofErr w:type="gramStart"/>
      <w:r w:rsidRPr="00081287">
        <w:t>проводится</w:t>
      </w:r>
      <w:proofErr w:type="gramEnd"/>
      <w:r w:rsidRPr="00081287">
        <w:t xml:space="preserve"> в том числе в случае признания повторного конкурса, электронного аукциона несостоявшимися в соответствии с </w:t>
      </w:r>
      <w:hyperlink r:id="rId25" w:history="1">
        <w:r w:rsidRPr="00081287">
          <w:t>частью 4 статьи 55</w:t>
        </w:r>
      </w:hyperlink>
      <w:r w:rsidRPr="00081287">
        <w:t xml:space="preserve"> и </w:t>
      </w:r>
      <w:hyperlink r:id="rId26" w:history="1">
        <w:r w:rsidRPr="00081287">
          <w:t>частью 4 статьи 71</w:t>
        </w:r>
      </w:hyperlink>
      <w:r w:rsidRPr="00081287">
        <w:t xml:space="preserve"> Закона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При этом проведение совместного запроса предложений </w:t>
      </w:r>
      <w:hyperlink r:id="rId27" w:history="1">
        <w:r w:rsidRPr="00081287">
          <w:t>Законом</w:t>
        </w:r>
      </w:hyperlink>
      <w:r w:rsidRPr="00081287">
        <w:t xml:space="preserve"> N 44-ФЗ не предусмотрено.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>По вопросу 3.</w:t>
      </w:r>
    </w:p>
    <w:p w:rsidR="00081287" w:rsidRPr="00081287" w:rsidRDefault="00081287">
      <w:pPr>
        <w:pStyle w:val="ConsPlusNormal"/>
        <w:ind w:firstLine="540"/>
        <w:jc w:val="both"/>
      </w:pPr>
      <w:hyperlink r:id="rId28" w:history="1">
        <w:proofErr w:type="gramStart"/>
        <w:r w:rsidRPr="00081287">
          <w:t>Частью 18 статьи 83</w:t>
        </w:r>
      </w:hyperlink>
      <w:r w:rsidRPr="00081287">
        <w:t xml:space="preserve"> Закона N 44-ФЗ предусмотрено, что, в случае если запрос предложений признается несостоявшимся в связи с тем,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заявка, которая признана соответствующей требованиям данного Федерального закона и</w:t>
      </w:r>
      <w:proofErr w:type="gramEnd"/>
      <w:r w:rsidRPr="00081287">
        <w:t xml:space="preserve"> соответствует установленным заказчиком требованиям к товарам, работам, услугам в соответствии с извещением о проведении запроса предложений, заказчик осуществляет закупку у единственного поставщика (подрядчика, исполнителя) в соответствии с </w:t>
      </w:r>
      <w:hyperlink r:id="rId29" w:history="1">
        <w:r w:rsidRPr="00081287">
          <w:t>пунктом 25 части 1 статьи 93</w:t>
        </w:r>
      </w:hyperlink>
      <w:r w:rsidRPr="00081287">
        <w:t xml:space="preserve"> Закона N 44-ФЗ.</w:t>
      </w:r>
    </w:p>
    <w:p w:rsidR="00081287" w:rsidRPr="00081287" w:rsidRDefault="00081287">
      <w:pPr>
        <w:pStyle w:val="ConsPlusNormal"/>
        <w:ind w:firstLine="540"/>
        <w:jc w:val="both"/>
      </w:pPr>
      <w:proofErr w:type="gramStart"/>
      <w:r w:rsidRPr="00081287">
        <w:t xml:space="preserve">Согласно </w:t>
      </w:r>
      <w:hyperlink r:id="rId30" w:history="1">
        <w:r w:rsidRPr="00081287">
          <w:t>части 19 статьи 83</w:t>
        </w:r>
      </w:hyperlink>
      <w:r w:rsidRPr="00081287">
        <w:t xml:space="preserve"> Закона N 44-ФЗ в случае, если запрос предложений признается несостоявшимся в связи с тем,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заявки, заказчик вносит изменения в план-график (при необходимости также</w:t>
      </w:r>
      <w:proofErr w:type="gramEnd"/>
      <w:r w:rsidRPr="00081287">
        <w:t xml:space="preserve"> в план закупок) и снова осуществляет закупку, за исключением случая, предусмотренного </w:t>
      </w:r>
      <w:hyperlink r:id="rId31" w:history="1">
        <w:r w:rsidRPr="00081287">
          <w:t>пунктом 34 части 1 статьи 93</w:t>
        </w:r>
      </w:hyperlink>
      <w:r w:rsidRPr="00081287">
        <w:t xml:space="preserve"> Закона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Таким образом, в случае, если при проведении запроса предложений подана только одна заявка, соответствующая требованиям </w:t>
      </w:r>
      <w:hyperlink r:id="rId32" w:history="1">
        <w:r w:rsidRPr="00081287">
          <w:t>Закона</w:t>
        </w:r>
      </w:hyperlink>
      <w:r w:rsidRPr="00081287">
        <w:t xml:space="preserve"> N 44-ФЗ, заказчик осуществляет закупку у единственного поставщика (подрядчика, исполнителя) в соответствии с </w:t>
      </w:r>
      <w:hyperlink r:id="rId33" w:history="1">
        <w:r w:rsidRPr="00081287">
          <w:t>пунктом 25 части 1 статьи 93</w:t>
        </w:r>
      </w:hyperlink>
      <w:r w:rsidRPr="00081287">
        <w:t xml:space="preserve"> Закона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В случае если при проведении запроса предложений не подано ни одной заявки или все заявки отклонены, заказчик вносит изменения в план-график (при необходимости также в план закупок) и снова осуществляет закупку в соответствии с требованиями </w:t>
      </w:r>
      <w:hyperlink r:id="rId34" w:history="1">
        <w:r w:rsidRPr="00081287">
          <w:t>Закона</w:t>
        </w:r>
      </w:hyperlink>
      <w:r w:rsidRPr="00081287">
        <w:t xml:space="preserve">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При этом повторное проведение запроса предложений возможно только в случае осуществления закупки в соответствии с </w:t>
      </w:r>
      <w:hyperlink r:id="rId35" w:history="1">
        <w:r w:rsidRPr="00081287">
          <w:t>пунктами 2</w:t>
        </w:r>
      </w:hyperlink>
      <w:r w:rsidRPr="00081287">
        <w:t xml:space="preserve"> - </w:t>
      </w:r>
      <w:hyperlink r:id="rId36" w:history="1">
        <w:r w:rsidRPr="00081287">
          <w:t>7</w:t>
        </w:r>
      </w:hyperlink>
      <w:r w:rsidRPr="00081287">
        <w:t xml:space="preserve">, </w:t>
      </w:r>
      <w:hyperlink r:id="rId37" w:history="1">
        <w:r w:rsidRPr="00081287">
          <w:t>9</w:t>
        </w:r>
      </w:hyperlink>
      <w:r w:rsidRPr="00081287">
        <w:t xml:space="preserve">, </w:t>
      </w:r>
      <w:hyperlink r:id="rId38" w:history="1">
        <w:r w:rsidRPr="00081287">
          <w:t>10 части 2 статьи 83</w:t>
        </w:r>
      </w:hyperlink>
      <w:r w:rsidRPr="00081287">
        <w:t xml:space="preserve"> Закона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>По вопросу 4.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В случае признания несостоявшимся запроса котировок в соответствии с </w:t>
      </w:r>
      <w:hyperlink r:id="rId39" w:history="1">
        <w:r w:rsidRPr="00081287">
          <w:t>частью 1</w:t>
        </w:r>
      </w:hyperlink>
      <w:r w:rsidRPr="00081287">
        <w:t xml:space="preserve"> и </w:t>
      </w:r>
      <w:hyperlink r:id="rId40" w:history="1">
        <w:r w:rsidRPr="00081287">
          <w:t>частью 3 статьи 79</w:t>
        </w:r>
      </w:hyperlink>
      <w:r w:rsidRPr="00081287">
        <w:t xml:space="preserve"> Закона N 44-ФЗ заказчик заключает контракт с единственным поставщиком (подрядчиком, исполнителем) в соответствии с </w:t>
      </w:r>
      <w:hyperlink r:id="rId41" w:history="1">
        <w:r w:rsidRPr="00081287">
          <w:t>пунктом 25 части 1 статьи 93</w:t>
        </w:r>
      </w:hyperlink>
      <w:r w:rsidRPr="00081287">
        <w:t xml:space="preserve"> Закона N 44-ФЗ.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При заключении контракта с единственным поставщиком (подрядчиком, исполнителем) согласно </w:t>
      </w:r>
      <w:hyperlink r:id="rId42" w:history="1">
        <w:r w:rsidRPr="00081287">
          <w:t>пункту 25 части 1 статьи 93</w:t>
        </w:r>
      </w:hyperlink>
      <w:r w:rsidRPr="00081287">
        <w:t xml:space="preserve"> Закона N 44-ФЗ по итогам несостоявшихся процедур внесения изменений в план-график не требуется.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С учетом изложенного заключение контракта в соответствии с указанным </w:t>
      </w:r>
      <w:hyperlink r:id="rId43" w:history="1">
        <w:r w:rsidRPr="00081287">
          <w:t>пунктом</w:t>
        </w:r>
      </w:hyperlink>
      <w:r w:rsidRPr="00081287">
        <w:t xml:space="preserve"> следует рассматривать как продолжение закупки, начатой путем проведения запроса котировок.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Таким образом, в годовой объем закупок, который проводится путем запроса котировок (10%), включаются контракты, заключенные с единственным поставщиком (подрядчиком, исполнителем) в соответствии с </w:t>
      </w:r>
      <w:hyperlink r:id="rId44" w:history="1">
        <w:r w:rsidRPr="00081287">
          <w:t>пунктом 25 части 1 статьи 93</w:t>
        </w:r>
      </w:hyperlink>
      <w:r w:rsidRPr="00081287">
        <w:t xml:space="preserve"> Закона N 44-ФЗ при несостоявшемся запросе котировок.</w:t>
      </w:r>
    </w:p>
    <w:p w:rsidR="00081287" w:rsidRPr="00081287" w:rsidRDefault="00081287">
      <w:pPr>
        <w:pStyle w:val="ConsPlusNormal"/>
        <w:ind w:firstLine="540"/>
        <w:jc w:val="both"/>
      </w:pPr>
      <w:r w:rsidRPr="00081287"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081287">
        <w:t>издавать</w:t>
      </w:r>
      <w:proofErr w:type="gramEnd"/>
      <w:r w:rsidRPr="00081287">
        <w:t xml:space="preserve"> разъяснения по применению </w:t>
      </w:r>
      <w:r w:rsidRPr="00081287">
        <w:lastRenderedPageBreak/>
        <w:t xml:space="preserve">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45" w:history="1">
        <w:r w:rsidRPr="00081287">
          <w:t>Положением</w:t>
        </w:r>
      </w:hyperlink>
      <w:r w:rsidRPr="00081287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081287" w:rsidRPr="00081287" w:rsidRDefault="00081287">
      <w:pPr>
        <w:pStyle w:val="ConsPlusNormal"/>
        <w:jc w:val="both"/>
      </w:pPr>
    </w:p>
    <w:p w:rsidR="00081287" w:rsidRPr="00081287" w:rsidRDefault="00081287">
      <w:pPr>
        <w:pStyle w:val="ConsPlusNormal"/>
        <w:jc w:val="right"/>
      </w:pPr>
      <w:r w:rsidRPr="00081287">
        <w:t>Директор Департамента</w:t>
      </w:r>
    </w:p>
    <w:p w:rsidR="00081287" w:rsidRPr="00081287" w:rsidRDefault="00081287">
      <w:pPr>
        <w:pStyle w:val="ConsPlusNormal"/>
        <w:jc w:val="right"/>
      </w:pPr>
      <w:r w:rsidRPr="00081287">
        <w:t>развития контрактной системы</w:t>
      </w:r>
    </w:p>
    <w:p w:rsidR="00081287" w:rsidRPr="00081287" w:rsidRDefault="00081287">
      <w:pPr>
        <w:pStyle w:val="ConsPlusNormal"/>
        <w:jc w:val="right"/>
      </w:pPr>
      <w:r w:rsidRPr="00081287">
        <w:t>М.В.ЧЕМЕРИСОВ</w:t>
      </w:r>
    </w:p>
    <w:p w:rsidR="00081287" w:rsidRPr="00081287" w:rsidRDefault="00081287">
      <w:pPr>
        <w:pStyle w:val="ConsPlusNormal"/>
      </w:pPr>
      <w:r w:rsidRPr="00081287">
        <w:t>18.12.2015</w:t>
      </w:r>
    </w:p>
    <w:p w:rsidR="00081287" w:rsidRDefault="00081287">
      <w:pPr>
        <w:pStyle w:val="ConsPlusNormal"/>
      </w:pPr>
    </w:p>
    <w:sectPr w:rsidR="00081287" w:rsidSect="0018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87"/>
    <w:rsid w:val="00081287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9B39666061688030CBEAF74BE92E56D20A5620B453038AE3476A058378DFB0E1C78D502F2E7130D2FH" TargetMode="External"/><Relationship Id="rId13" Type="http://schemas.openxmlformats.org/officeDocument/2006/relationships/hyperlink" Target="consultantplus://offline/ref=C269B39666061688030CBEAF74BE92E56D20A5620B453038AE3476A058378DFB0E1C78D502F2E9100D21H" TargetMode="External"/><Relationship Id="rId18" Type="http://schemas.openxmlformats.org/officeDocument/2006/relationships/hyperlink" Target="consultantplus://offline/ref=C269B39666061688030CBEAF74BE92E56D20A5620B453038AE3476A058378DFB0E1C78D502F3E01A0D20H" TargetMode="External"/><Relationship Id="rId26" Type="http://schemas.openxmlformats.org/officeDocument/2006/relationships/hyperlink" Target="consultantplus://offline/ref=C269B39666061688030CBEAF74BE92E56D20A5620B453038AE3476A058378DFB0E1C78D502F3E9130D21H" TargetMode="External"/><Relationship Id="rId39" Type="http://schemas.openxmlformats.org/officeDocument/2006/relationships/hyperlink" Target="consultantplus://offline/ref=C269B39666061688030CBEAF74BE92E56D20A5620B453038AE3476A058378DFB0E1C78D502F3E0170D2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69B39666061688030CBEAF74BE92E56D20A5620B453038AE3476A0580327H" TargetMode="External"/><Relationship Id="rId34" Type="http://schemas.openxmlformats.org/officeDocument/2006/relationships/hyperlink" Target="consultantplus://offline/ref=C269B39666061688030CBEAF74BE92E56D20A5620B453038AE3476A0580327H" TargetMode="External"/><Relationship Id="rId42" Type="http://schemas.openxmlformats.org/officeDocument/2006/relationships/hyperlink" Target="consultantplus://offline/ref=C269B39666061688030CBEAF74BE92E56D20A5620B453038AE3476A058378DFB0E1C78D6002B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C269B39666061688030CBEAF74BE92E56D20A5620B453038AE3476A058378DFB0E1C78D502F2E7130D2DH" TargetMode="External"/><Relationship Id="rId12" Type="http://schemas.openxmlformats.org/officeDocument/2006/relationships/hyperlink" Target="consultantplus://offline/ref=C269B39666061688030CBEAF74BE92E56D20A5620B453038AE3476A058378DFB0E1C78D502F2E81A0D2AH" TargetMode="External"/><Relationship Id="rId17" Type="http://schemas.openxmlformats.org/officeDocument/2006/relationships/hyperlink" Target="consultantplus://offline/ref=C269B39666061688030CBEAF74BE92E56D20A5620B453038AE3476A058378DFB0E1C78D502F3E7120D2CH" TargetMode="External"/><Relationship Id="rId25" Type="http://schemas.openxmlformats.org/officeDocument/2006/relationships/hyperlink" Target="consultantplus://offline/ref=C269B39666061688030CBEAF74BE92E56D20A5620B453038AE3476A058378DFB0E1C78D502F2E7130D21H" TargetMode="External"/><Relationship Id="rId33" Type="http://schemas.openxmlformats.org/officeDocument/2006/relationships/hyperlink" Target="consultantplus://offline/ref=C269B39666061688030CBEAF74BE92E56D20A5620B453038AE3476A058378DFB0E1C78D6002BH" TargetMode="External"/><Relationship Id="rId38" Type="http://schemas.openxmlformats.org/officeDocument/2006/relationships/hyperlink" Target="consultantplus://offline/ref=C269B39666061688030CBEAF74BE92E56D20A5620B453038AE3476A058378DFB0E1C78D502F3E7150D2FH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69B39666061688030CBEAF74BE92E56D20A5620B453038AE3476A058378DFB0E1C78D502F3E01A0D20H" TargetMode="External"/><Relationship Id="rId20" Type="http://schemas.openxmlformats.org/officeDocument/2006/relationships/hyperlink" Target="consultantplus://offline/ref=C269B39666061688030CBEAF74BE92E56D20A5620B453038AE3476A0580327H" TargetMode="External"/><Relationship Id="rId29" Type="http://schemas.openxmlformats.org/officeDocument/2006/relationships/hyperlink" Target="consultantplus://offline/ref=C269B39666061688030CBEAF74BE92E56D20A5620B453038AE3476A058378DFB0E1C78D6002BH" TargetMode="External"/><Relationship Id="rId41" Type="http://schemas.openxmlformats.org/officeDocument/2006/relationships/hyperlink" Target="consultantplus://offline/ref=C269B39666061688030CBEAF74BE92E56D20A5620B453038AE3476A058378DFB0E1C78D6002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69B39666061688030CBEAF74BE92E56D20A5620B453038AE3476A058378DFB0E1C78D502F2E7130D21H" TargetMode="External"/><Relationship Id="rId11" Type="http://schemas.openxmlformats.org/officeDocument/2006/relationships/hyperlink" Target="consultantplus://offline/ref=C269B39666061688030CBEAF74BE92E56D20A5620B453038AE3476A058378DFB0E1C78D502F2E8140D20H" TargetMode="External"/><Relationship Id="rId24" Type="http://schemas.openxmlformats.org/officeDocument/2006/relationships/hyperlink" Target="consultantplus://offline/ref=C269B39666061688030CBEAF74BE92E56D20A5620B453038AE3476A058378DFB0E1C78D502F3E01A0D20H" TargetMode="External"/><Relationship Id="rId32" Type="http://schemas.openxmlformats.org/officeDocument/2006/relationships/hyperlink" Target="consultantplus://offline/ref=C269B39666061688030CBEAF74BE92E56D20A5620B453038AE3476A0580327H" TargetMode="External"/><Relationship Id="rId37" Type="http://schemas.openxmlformats.org/officeDocument/2006/relationships/hyperlink" Target="consultantplus://offline/ref=C269B39666061688030CBEAF74BE92E56D20A5620B453038AE3476A058378DFB0E1C78D502F3E9170D29H" TargetMode="External"/><Relationship Id="rId40" Type="http://schemas.openxmlformats.org/officeDocument/2006/relationships/hyperlink" Target="consultantplus://offline/ref=C269B39666061688030CBEAF74BE92E56D20A5620B453038AE3476A058378DFB0E1C78D502F3E0170D2CH" TargetMode="External"/><Relationship Id="rId45" Type="http://schemas.openxmlformats.org/officeDocument/2006/relationships/hyperlink" Target="consultantplus://offline/ref=C269B39666061688030CBEAF74BE92E56D2FAB600B403038AE3476A058378DFB0E1C78D502F2E0110D2EH" TargetMode="External"/><Relationship Id="rId5" Type="http://schemas.openxmlformats.org/officeDocument/2006/relationships/hyperlink" Target="consultantplus://offline/ref=C269B39666061688030CBEAF74BE92E56D20A5620B453038AE3476A0580327H" TargetMode="External"/><Relationship Id="rId15" Type="http://schemas.openxmlformats.org/officeDocument/2006/relationships/hyperlink" Target="consultantplus://offline/ref=C269B39666061688030CBEAF74BE92E56D20A5620B453038AE3476A058378DFB0E1C78D502F2E9160D2DH" TargetMode="External"/><Relationship Id="rId23" Type="http://schemas.openxmlformats.org/officeDocument/2006/relationships/hyperlink" Target="consultantplus://offline/ref=C269B39666061688030CBEAF74BE92E56D20AA6609483038AE3476A058378DFB0E1C78D502F2E0100D2BH" TargetMode="External"/><Relationship Id="rId28" Type="http://schemas.openxmlformats.org/officeDocument/2006/relationships/hyperlink" Target="consultantplus://offline/ref=C269B39666061688030CBEAF74BE92E56D20A5620B453038AE3476A058378DFB0E1C78D502F3E9170D21H" TargetMode="External"/><Relationship Id="rId36" Type="http://schemas.openxmlformats.org/officeDocument/2006/relationships/hyperlink" Target="consultantplus://offline/ref=C269B39666061688030CBEAF74BE92E56D20A5620B453038AE3476A058378DFB0E1C78D60025H" TargetMode="External"/><Relationship Id="rId10" Type="http://schemas.openxmlformats.org/officeDocument/2006/relationships/hyperlink" Target="consultantplus://offline/ref=C269B39666061688030CBEAF74BE92E56D20A5620B453038AE3476A058378DFB0E1C78D502F3E9130D21H" TargetMode="External"/><Relationship Id="rId19" Type="http://schemas.openxmlformats.org/officeDocument/2006/relationships/hyperlink" Target="consultantplus://offline/ref=C269B39666061688030CBEAF74BE92E56D21A7650F443038AE3476A058378DFB0E1C78D502F2E0110D21H" TargetMode="External"/><Relationship Id="rId31" Type="http://schemas.openxmlformats.org/officeDocument/2006/relationships/hyperlink" Target="consultantplus://offline/ref=C269B39666061688030CBEAF74BE92E56D20A5620B453038AE3476A058378DFB0E1C78D502F3E71B0D21H" TargetMode="External"/><Relationship Id="rId44" Type="http://schemas.openxmlformats.org/officeDocument/2006/relationships/hyperlink" Target="consultantplus://offline/ref=C269B39666061688030CBEAF74BE92E56D20A5620B453038AE3476A058378DFB0E1C78D6002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69B39666061688030CBEAF74BE92E56D20A5620B453038AE3476A058378DFB0E1C78D502F3E01A0D20H" TargetMode="External"/><Relationship Id="rId14" Type="http://schemas.openxmlformats.org/officeDocument/2006/relationships/hyperlink" Target="consultantplus://offline/ref=C269B39666061688030CBEAF74BE92E56D20A5620B453038AE3476A058378DFB0E1C78D502F2E9100D21H" TargetMode="External"/><Relationship Id="rId22" Type="http://schemas.openxmlformats.org/officeDocument/2006/relationships/hyperlink" Target="consultantplus://offline/ref=C269B39666061688030CBEAF74BE92E56D20A5620B453038AE3476A0580327H" TargetMode="External"/><Relationship Id="rId27" Type="http://schemas.openxmlformats.org/officeDocument/2006/relationships/hyperlink" Target="consultantplus://offline/ref=C269B39666061688030CBEAF74BE92E56D20A5620B453038AE3476A0580327H" TargetMode="External"/><Relationship Id="rId30" Type="http://schemas.openxmlformats.org/officeDocument/2006/relationships/hyperlink" Target="consultantplus://offline/ref=C269B39666061688030CBEAF74BE92E56D20A5620B453038AE3476A058378DFB0E1C78D502F3E9160D28H" TargetMode="External"/><Relationship Id="rId35" Type="http://schemas.openxmlformats.org/officeDocument/2006/relationships/hyperlink" Target="consultantplus://offline/ref=C269B39666061688030CBEAF74BE92E56D20A5620B453038AE3476A058378DFB0E1C78D502F3E01A0D2AH" TargetMode="External"/><Relationship Id="rId43" Type="http://schemas.openxmlformats.org/officeDocument/2006/relationships/hyperlink" Target="consultantplus://offline/ref=C269B39666061688030CBEAF74BE92E56D20A5620B453038AE3476A058378DFB0E1C78D6002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2016-03-14T07:54:00Z</dcterms:created>
  <dcterms:modified xsi:type="dcterms:W3CDTF">2016-03-14T07:55:00Z</dcterms:modified>
</cp:coreProperties>
</file>