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6D6" w:rsidRDefault="007156D6">
      <w:pPr>
        <w:pStyle w:val="ConsPlusNormal"/>
        <w:jc w:val="both"/>
      </w:pPr>
    </w:p>
    <w:p w:rsidR="007156D6" w:rsidRPr="007156D6" w:rsidRDefault="007156D6">
      <w:pPr>
        <w:pStyle w:val="ConsPlusNormal"/>
        <w:ind w:firstLine="540"/>
        <w:jc w:val="both"/>
      </w:pPr>
      <w:r w:rsidRPr="007156D6">
        <w:rPr>
          <w:b/>
        </w:rPr>
        <w:t>Вопрос:</w:t>
      </w:r>
      <w:r w:rsidRPr="007156D6">
        <w:t xml:space="preserve"> О формировании </w:t>
      </w:r>
      <w:proofErr w:type="spellStart"/>
      <w:r w:rsidRPr="007156D6">
        <w:t>многолотовых</w:t>
      </w:r>
      <w:proofErr w:type="spellEnd"/>
      <w:r w:rsidRPr="007156D6">
        <w:t xml:space="preserve"> закупок товаров, работ, услуг отдельными видами </w:t>
      </w:r>
      <w:proofErr w:type="spellStart"/>
      <w:r w:rsidRPr="007156D6">
        <w:t>юрлиц</w:t>
      </w:r>
      <w:proofErr w:type="spellEnd"/>
      <w:r w:rsidRPr="007156D6">
        <w:t>.</w:t>
      </w:r>
    </w:p>
    <w:p w:rsidR="007156D6" w:rsidRPr="007156D6" w:rsidRDefault="007156D6">
      <w:pPr>
        <w:pStyle w:val="ConsPlusNormal"/>
        <w:ind w:firstLine="540"/>
        <w:jc w:val="both"/>
      </w:pPr>
    </w:p>
    <w:p w:rsidR="007156D6" w:rsidRPr="007156D6" w:rsidRDefault="007156D6">
      <w:pPr>
        <w:pStyle w:val="ConsPlusNormal"/>
        <w:ind w:firstLine="540"/>
        <w:jc w:val="both"/>
      </w:pPr>
      <w:r w:rsidRPr="007156D6">
        <w:rPr>
          <w:b/>
        </w:rPr>
        <w:t>Ответ:</w:t>
      </w:r>
    </w:p>
    <w:p w:rsidR="007156D6" w:rsidRPr="007156D6" w:rsidRDefault="007156D6">
      <w:pPr>
        <w:pStyle w:val="ConsPlusTitle"/>
        <w:jc w:val="center"/>
      </w:pPr>
      <w:r w:rsidRPr="007156D6">
        <w:t>МИНИСТЕРСТВО ЭКОНОМИЧЕСКОГО РАЗВИТИЯ РОССИЙСКОЙ ФЕДЕРАЦИИ</w:t>
      </w:r>
    </w:p>
    <w:p w:rsidR="007156D6" w:rsidRPr="007156D6" w:rsidRDefault="007156D6">
      <w:pPr>
        <w:pStyle w:val="ConsPlusTitle"/>
        <w:jc w:val="center"/>
      </w:pPr>
    </w:p>
    <w:p w:rsidR="007156D6" w:rsidRPr="007156D6" w:rsidRDefault="007156D6">
      <w:pPr>
        <w:pStyle w:val="ConsPlusTitle"/>
        <w:jc w:val="center"/>
      </w:pPr>
      <w:r w:rsidRPr="007156D6">
        <w:t>ПИСЬМО</w:t>
      </w:r>
    </w:p>
    <w:p w:rsidR="007156D6" w:rsidRPr="007156D6" w:rsidRDefault="007156D6">
      <w:pPr>
        <w:pStyle w:val="ConsPlusTitle"/>
        <w:jc w:val="center"/>
      </w:pPr>
      <w:r w:rsidRPr="007156D6">
        <w:t>от 20 октября 2015 г. N Д28и-3026</w:t>
      </w:r>
    </w:p>
    <w:p w:rsidR="007156D6" w:rsidRPr="007156D6" w:rsidRDefault="007156D6">
      <w:pPr>
        <w:pStyle w:val="ConsPlusNormal"/>
        <w:jc w:val="both"/>
      </w:pPr>
    </w:p>
    <w:p w:rsidR="007156D6" w:rsidRPr="007156D6" w:rsidRDefault="007156D6">
      <w:pPr>
        <w:pStyle w:val="ConsPlusNormal"/>
        <w:ind w:firstLine="540"/>
        <w:jc w:val="both"/>
      </w:pPr>
      <w:r w:rsidRPr="007156D6">
        <w:t xml:space="preserve">Департамент развития контрактной системы Минэкономразвития России рассмотрел обращение по вопросу о предоставлении разъяснений отдельных положений Федерального </w:t>
      </w:r>
      <w:hyperlink r:id="rId4" w:history="1">
        <w:r w:rsidRPr="007156D6">
          <w:t>закона</w:t>
        </w:r>
      </w:hyperlink>
      <w:r w:rsidRPr="007156D6">
        <w:t xml:space="preserve"> от 18 июля 2011 г. N 223-ФЗ "О закупках товаров, работ, услуг отдельными видами юридических лиц" (далее - Закон N 223-ФЗ) и сообщает следующее.</w:t>
      </w:r>
    </w:p>
    <w:p w:rsidR="007156D6" w:rsidRPr="007156D6" w:rsidRDefault="007156D6">
      <w:pPr>
        <w:pStyle w:val="ConsPlusNormal"/>
        <w:ind w:firstLine="540"/>
        <w:jc w:val="both"/>
      </w:pPr>
      <w:r w:rsidRPr="007156D6">
        <w:t xml:space="preserve">Положения </w:t>
      </w:r>
      <w:hyperlink r:id="rId5" w:history="1">
        <w:r w:rsidRPr="007156D6">
          <w:t>Закона</w:t>
        </w:r>
      </w:hyperlink>
      <w:r w:rsidRPr="007156D6">
        <w:t xml:space="preserve"> N 223-ФЗ не регламентируют процедуры осуществления юридическими лицами закупочной деятельности, а определяют основные принципы и требования, направленные на обеспечение прозрачности закупочной деятельности, которыми должны руководствоваться заказчики.</w:t>
      </w:r>
    </w:p>
    <w:p w:rsidR="007156D6" w:rsidRPr="007156D6" w:rsidRDefault="007156D6">
      <w:pPr>
        <w:pStyle w:val="ConsPlusNormal"/>
        <w:ind w:firstLine="540"/>
        <w:jc w:val="both"/>
      </w:pPr>
      <w:proofErr w:type="gramStart"/>
      <w:r w:rsidRPr="007156D6">
        <w:t xml:space="preserve">Согласно </w:t>
      </w:r>
      <w:hyperlink r:id="rId6" w:history="1">
        <w:r w:rsidRPr="007156D6">
          <w:t>части 1 статьи 2</w:t>
        </w:r>
      </w:hyperlink>
      <w:r w:rsidRPr="007156D6">
        <w:t xml:space="preserve"> Закона N 223-ФЗ при закупке товаров, работ, услуг заказчики руководствуются </w:t>
      </w:r>
      <w:hyperlink r:id="rId7" w:history="1">
        <w:r w:rsidRPr="007156D6">
          <w:t>Конституцией</w:t>
        </w:r>
      </w:hyperlink>
      <w:r w:rsidRPr="007156D6">
        <w:t xml:space="preserve"> Российской Федерации, Гражданским </w:t>
      </w:r>
      <w:hyperlink r:id="rId8" w:history="1">
        <w:r w:rsidRPr="007156D6">
          <w:t>кодексом</w:t>
        </w:r>
      </w:hyperlink>
      <w:r w:rsidRPr="007156D6">
        <w:t xml:space="preserve"> Российской Федерации, Законом N 223-ФЗ,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</w:t>
      </w:r>
      <w:hyperlink r:id="rId9" w:history="1">
        <w:r w:rsidRPr="007156D6">
          <w:t>части 3 статьи 2</w:t>
        </w:r>
      </w:hyperlink>
      <w:r w:rsidRPr="007156D6">
        <w:t xml:space="preserve"> Закона N 223-ФЗ правовыми актами, регламентирующими правила закупки (далее</w:t>
      </w:r>
      <w:proofErr w:type="gramEnd"/>
      <w:r w:rsidRPr="007156D6">
        <w:t xml:space="preserve"> - положение о закупке).</w:t>
      </w:r>
    </w:p>
    <w:p w:rsidR="007156D6" w:rsidRPr="007156D6" w:rsidRDefault="007156D6">
      <w:pPr>
        <w:pStyle w:val="ConsPlusNormal"/>
        <w:ind w:firstLine="540"/>
        <w:jc w:val="both"/>
      </w:pPr>
      <w:r w:rsidRPr="007156D6">
        <w:t xml:space="preserve">Кроме того, порядок подготовки и проведения процедур закупок (включая способы закупок) и условия их применения устанавливаются заказчиками самостоятельно путем принятия в соответствии с </w:t>
      </w:r>
      <w:hyperlink r:id="rId10" w:history="1">
        <w:r w:rsidRPr="007156D6">
          <w:t>Законом</w:t>
        </w:r>
      </w:hyperlink>
      <w:r w:rsidRPr="007156D6">
        <w:t xml:space="preserve"> N 223-ФЗ положения о закупке.</w:t>
      </w:r>
    </w:p>
    <w:p w:rsidR="007156D6" w:rsidRPr="007156D6" w:rsidRDefault="007156D6">
      <w:pPr>
        <w:pStyle w:val="ConsPlusNormal"/>
        <w:ind w:firstLine="540"/>
        <w:jc w:val="both"/>
      </w:pPr>
      <w:r w:rsidRPr="007156D6">
        <w:t xml:space="preserve">В соответствии с </w:t>
      </w:r>
      <w:hyperlink r:id="rId11" w:history="1">
        <w:r w:rsidRPr="007156D6">
          <w:t>частью 3 статьи 17</w:t>
        </w:r>
      </w:hyperlink>
      <w:r w:rsidRPr="007156D6">
        <w:t xml:space="preserve"> Федерального закона от 26 июля 2006 г. N 135-ФЗ "О защите конкуренции" лоты не должны содержать несколько видов продукции (товаров, работ, услуг), технологически и функционально не связанных между собой.</w:t>
      </w:r>
    </w:p>
    <w:p w:rsidR="007156D6" w:rsidRPr="007156D6" w:rsidRDefault="007156D6">
      <w:pPr>
        <w:pStyle w:val="ConsPlusNormal"/>
        <w:ind w:firstLine="540"/>
        <w:jc w:val="both"/>
      </w:pPr>
      <w:r w:rsidRPr="007156D6">
        <w:t xml:space="preserve">Под лотом следует понимать определенную извещением о закупке и </w:t>
      </w:r>
      <w:proofErr w:type="gramStart"/>
      <w:r w:rsidRPr="007156D6">
        <w:t>документацией</w:t>
      </w:r>
      <w:proofErr w:type="gramEnd"/>
      <w:r w:rsidRPr="007156D6">
        <w:t xml:space="preserve"> о закупке продукцию, закупаемую по одному конкурсу или аукциону, обособленную заказчиком в отдельную закупку в целях рационального и эффективного расходования денежных средств и развития добросовестной конкуренции.</w:t>
      </w:r>
    </w:p>
    <w:p w:rsidR="007156D6" w:rsidRPr="007156D6" w:rsidRDefault="007156D6">
      <w:pPr>
        <w:pStyle w:val="ConsPlusNormal"/>
        <w:ind w:firstLine="540"/>
        <w:jc w:val="both"/>
      </w:pPr>
      <w:r w:rsidRPr="007156D6">
        <w:t>При закупке товаров, работ, услуг могут выделяться лоты, в отношении которых отдельно указываются предмет, сведения о начальной (максимальной) цене, сроки и иные условия поставки товаров, выполнения работ или оказания услуг. Участник закупки подает заявку на участие в закупке в отношении определенного лота. В отношении каждого лота заключается отдельный договор.</w:t>
      </w:r>
    </w:p>
    <w:p w:rsidR="007156D6" w:rsidRPr="007156D6" w:rsidRDefault="007156D6">
      <w:pPr>
        <w:pStyle w:val="ConsPlusNormal"/>
        <w:ind w:firstLine="540"/>
        <w:jc w:val="both"/>
      </w:pPr>
      <w:r w:rsidRPr="007156D6">
        <w:t xml:space="preserve">Так, заказчик устанавливает в положении о закупке и прописывает в документации о закупке правила и порядок проведения </w:t>
      </w:r>
      <w:proofErr w:type="spellStart"/>
      <w:r w:rsidRPr="007156D6">
        <w:t>многолотовых</w:t>
      </w:r>
      <w:proofErr w:type="spellEnd"/>
      <w:r w:rsidRPr="007156D6">
        <w:t xml:space="preserve"> процедур закупок товаров, работ, услуг. Заказчик вправе установить в документации, в соответствии с положением, что лот является отдельной закупкой и заказчик имеет право отменить несколько лотов без отмены закупки в целом.</w:t>
      </w:r>
    </w:p>
    <w:p w:rsidR="007156D6" w:rsidRPr="007156D6" w:rsidRDefault="007156D6">
      <w:pPr>
        <w:pStyle w:val="ConsPlusNormal"/>
        <w:ind w:firstLine="540"/>
        <w:jc w:val="both"/>
      </w:pPr>
      <w:r w:rsidRPr="007156D6">
        <w:t xml:space="preserve">Таким образом, </w:t>
      </w:r>
      <w:hyperlink r:id="rId12" w:history="1">
        <w:r w:rsidRPr="007156D6">
          <w:t>Закон</w:t>
        </w:r>
      </w:hyperlink>
      <w:r w:rsidRPr="007156D6">
        <w:t xml:space="preserve"> N 223-ФЗ позволяет самостоятельно сформировать свою систему закупок в зависимости от особенностей осуществления сферы деятельности и выбрать способ закупки, который наиболее соответствует потребностям заказчика. При этом формирование </w:t>
      </w:r>
      <w:proofErr w:type="spellStart"/>
      <w:r w:rsidRPr="007156D6">
        <w:t>многолотовой</w:t>
      </w:r>
      <w:proofErr w:type="spellEnd"/>
      <w:r w:rsidRPr="007156D6">
        <w:t xml:space="preserve"> закупки должно учитывать указанные положения законодательства Российской Федерации.</w:t>
      </w:r>
    </w:p>
    <w:p w:rsidR="007156D6" w:rsidRPr="007156D6" w:rsidRDefault="007156D6">
      <w:pPr>
        <w:pStyle w:val="ConsPlusNormal"/>
        <w:ind w:firstLine="540"/>
        <w:jc w:val="both"/>
      </w:pPr>
      <w:r w:rsidRPr="007156D6">
        <w:t xml:space="preserve">Дополнительно отмечаем, что в соответствии с </w:t>
      </w:r>
      <w:hyperlink r:id="rId13" w:history="1">
        <w:r w:rsidRPr="007156D6">
          <w:t>частью 1 статьи 17</w:t>
        </w:r>
      </w:hyperlink>
      <w:r w:rsidRPr="007156D6">
        <w:t xml:space="preserve"> Федерального закона от 26 июля 2006 г. N 135-ФЗ "О защите конкуренции" при проведении торгов, запроса котировок цен на товары, запроса предложений запрещаются действия, которые приводят или могут привести к недопущению, ограничению или устранению конкуренции.</w:t>
      </w:r>
    </w:p>
    <w:p w:rsidR="007156D6" w:rsidRPr="007156D6" w:rsidRDefault="007156D6">
      <w:pPr>
        <w:pStyle w:val="ConsPlusNormal"/>
        <w:ind w:firstLine="540"/>
        <w:jc w:val="both"/>
      </w:pPr>
      <w:r w:rsidRPr="007156D6"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7156D6">
        <w:t>издавать</w:t>
      </w:r>
      <w:proofErr w:type="gramEnd"/>
      <w:r w:rsidRPr="007156D6"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4" w:history="1">
        <w:r w:rsidRPr="007156D6">
          <w:t>Положением</w:t>
        </w:r>
      </w:hyperlink>
      <w:r w:rsidRPr="007156D6"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7156D6" w:rsidRPr="007156D6" w:rsidRDefault="007156D6">
      <w:pPr>
        <w:pStyle w:val="ConsPlusNormal"/>
        <w:jc w:val="both"/>
      </w:pPr>
    </w:p>
    <w:p w:rsidR="007156D6" w:rsidRPr="007156D6" w:rsidRDefault="007156D6">
      <w:pPr>
        <w:pStyle w:val="ConsPlusNormal"/>
        <w:jc w:val="right"/>
      </w:pPr>
      <w:r w:rsidRPr="007156D6">
        <w:t>Директор Департамента</w:t>
      </w:r>
    </w:p>
    <w:p w:rsidR="007156D6" w:rsidRPr="007156D6" w:rsidRDefault="007156D6">
      <w:pPr>
        <w:pStyle w:val="ConsPlusNormal"/>
        <w:jc w:val="right"/>
      </w:pPr>
      <w:r w:rsidRPr="007156D6">
        <w:t>развития контрактной системы</w:t>
      </w:r>
    </w:p>
    <w:p w:rsidR="007156D6" w:rsidRPr="007156D6" w:rsidRDefault="007156D6">
      <w:pPr>
        <w:pStyle w:val="ConsPlusNormal"/>
        <w:jc w:val="right"/>
      </w:pPr>
      <w:r w:rsidRPr="007156D6">
        <w:t>М.В.ЧЕМЕРИСОВ</w:t>
      </w:r>
    </w:p>
    <w:p w:rsidR="007156D6" w:rsidRPr="007156D6" w:rsidRDefault="007156D6">
      <w:pPr>
        <w:pStyle w:val="ConsPlusNormal"/>
      </w:pPr>
      <w:r w:rsidRPr="007156D6">
        <w:t>20.10.2015</w:t>
      </w:r>
    </w:p>
    <w:p w:rsidR="007156D6" w:rsidRPr="007156D6" w:rsidRDefault="007156D6">
      <w:pPr>
        <w:pStyle w:val="ConsPlusNormal"/>
      </w:pPr>
    </w:p>
    <w:p w:rsidR="007156D6" w:rsidRPr="007156D6" w:rsidRDefault="007156D6">
      <w:pPr>
        <w:pStyle w:val="ConsPlusNormal"/>
      </w:pPr>
    </w:p>
    <w:p w:rsidR="00722C96" w:rsidRPr="007156D6" w:rsidRDefault="00722C96"/>
    <w:sectPr w:rsidR="00722C96" w:rsidRPr="007156D6" w:rsidSect="00AF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doNotDisplayPageBoundaries/>
  <w:proofState w:spelling="clean" w:grammar="clean"/>
  <w:defaultTabStop w:val="708"/>
  <w:characterSpacingControl w:val="doNotCompress"/>
  <w:compat/>
  <w:rsids>
    <w:rsidRoot w:val="007156D6"/>
    <w:rsid w:val="004223F8"/>
    <w:rsid w:val="007156D6"/>
    <w:rsid w:val="00722C96"/>
    <w:rsid w:val="009E2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6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156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7156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8BED4EA204DB16843ACC8A7EFC36409AB0394903E89D6BA19F24B65D14B2N" TargetMode="External"/><Relationship Id="rId13" Type="http://schemas.openxmlformats.org/officeDocument/2006/relationships/hyperlink" Target="consultantplus://offline/ref=518BED4EA204DB16843ACC8A7EFC36409ABF38450CEF9D6BA19F24B65D4231E02B0C54388D1BB9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8BED4EA204DB16843ACC8A7EFC364099BF3D480EB9CA69F0CA2A1BB3N" TargetMode="External"/><Relationship Id="rId12" Type="http://schemas.openxmlformats.org/officeDocument/2006/relationships/hyperlink" Target="consultantplus://offline/ref=518BED4EA204DB16843ACC8A7EFC36409ABF3B4505ED9D6BA19F24B65D14B2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8BED4EA204DB16843ACC8A7EFC36409ABF3B4505ED9D6BA19F24B65D4231E02B0C543F8BB902821CBFN" TargetMode="External"/><Relationship Id="rId11" Type="http://schemas.openxmlformats.org/officeDocument/2006/relationships/hyperlink" Target="consultantplus://offline/ref=518BED4EA204DB16843ACC8A7EFC36409ABF38450CEF9D6BA19F24B65D4231E02B0C54388D1BBFN" TargetMode="External"/><Relationship Id="rId5" Type="http://schemas.openxmlformats.org/officeDocument/2006/relationships/hyperlink" Target="consultantplus://offline/ref=518BED4EA204DB16843ACC8A7EFC36409ABF3B4505ED9D6BA19F24B65D14B2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18BED4EA204DB16843ACC8A7EFC36409ABF3B4505ED9D6BA19F24B65D14B2N" TargetMode="External"/><Relationship Id="rId4" Type="http://schemas.openxmlformats.org/officeDocument/2006/relationships/hyperlink" Target="consultantplus://offline/ref=518BED4EA204DB16843ACC8A7EFC36409ABF3B4505ED9D6BA19F24B65D14B2N" TargetMode="External"/><Relationship Id="rId9" Type="http://schemas.openxmlformats.org/officeDocument/2006/relationships/hyperlink" Target="consultantplus://offline/ref=518BED4EA204DB16843ACC8A7EFC36409ABF3B4505ED9D6BA19F24B65D4231E02B0C543F8BB902821CBDN" TargetMode="External"/><Relationship Id="rId14" Type="http://schemas.openxmlformats.org/officeDocument/2006/relationships/hyperlink" Target="consultantplus://offline/ref=518BED4EA204DB16843ACC8A7EFC36409ABF3F490CED9D6BA19F24B65D4231E02B0C543F8BB902821CB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4606</Characters>
  <Application>Microsoft Office Word</Application>
  <DocSecurity>0</DocSecurity>
  <Lines>38</Lines>
  <Paragraphs>10</Paragraphs>
  <ScaleCrop>false</ScaleCrop>
  <Company>DK MFRT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2015-11-26T13:01:00Z</dcterms:created>
  <dcterms:modified xsi:type="dcterms:W3CDTF">2015-11-26T13:02:00Z</dcterms:modified>
</cp:coreProperties>
</file>