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Normal"/>
      </w:pPr>
      <w:r w:rsidRPr="00952F41">
        <w:t>Зарегистрировано в Минюсте России 24 августа 2015 г. N 38641</w:t>
      </w:r>
    </w:p>
    <w:p w:rsidR="00B156DC" w:rsidRPr="00952F41" w:rsidRDefault="00B156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Title"/>
        <w:jc w:val="center"/>
      </w:pPr>
      <w:r w:rsidRPr="00952F41">
        <w:t>МИНИСТР ОБОРОНЫ РОССИЙСКОЙ ФЕДЕРАЦИИ</w:t>
      </w:r>
    </w:p>
    <w:p w:rsidR="00B156DC" w:rsidRPr="00952F41" w:rsidRDefault="00B156DC">
      <w:pPr>
        <w:pStyle w:val="ConsPlusTitle"/>
        <w:jc w:val="center"/>
      </w:pPr>
      <w:r w:rsidRPr="00952F41">
        <w:t>N 475</w:t>
      </w:r>
    </w:p>
    <w:p w:rsidR="00B156DC" w:rsidRPr="00952F41" w:rsidRDefault="00B156DC">
      <w:pPr>
        <w:pStyle w:val="ConsPlusTitle"/>
        <w:jc w:val="center"/>
      </w:pPr>
    </w:p>
    <w:p w:rsidR="00B156DC" w:rsidRPr="00952F41" w:rsidRDefault="00B156DC">
      <w:pPr>
        <w:pStyle w:val="ConsPlusTitle"/>
        <w:jc w:val="center"/>
      </w:pPr>
      <w:r w:rsidRPr="00952F41">
        <w:t>ФЕДЕРАЛЬНОЕ КАЗНАЧЕЙСТВО</w:t>
      </w:r>
    </w:p>
    <w:p w:rsidR="00B156DC" w:rsidRPr="00952F41" w:rsidRDefault="00B156DC">
      <w:pPr>
        <w:pStyle w:val="ConsPlusTitle"/>
        <w:jc w:val="center"/>
      </w:pPr>
      <w:r w:rsidRPr="00952F41">
        <w:t>N 13н</w:t>
      </w:r>
    </w:p>
    <w:p w:rsidR="00B156DC" w:rsidRPr="00952F41" w:rsidRDefault="00B156DC">
      <w:pPr>
        <w:pStyle w:val="ConsPlusTitle"/>
        <w:jc w:val="center"/>
      </w:pPr>
    </w:p>
    <w:p w:rsidR="00B156DC" w:rsidRPr="00952F41" w:rsidRDefault="00B156DC">
      <w:pPr>
        <w:pStyle w:val="ConsPlusTitle"/>
        <w:jc w:val="center"/>
      </w:pPr>
      <w:r w:rsidRPr="00952F41">
        <w:t>ПРИКАЗ</w:t>
      </w:r>
    </w:p>
    <w:p w:rsidR="00B156DC" w:rsidRPr="00952F41" w:rsidRDefault="00B156DC">
      <w:pPr>
        <w:pStyle w:val="ConsPlusTitle"/>
        <w:jc w:val="center"/>
      </w:pPr>
      <w:r w:rsidRPr="00952F41">
        <w:t>от 11 августа 2015 года</w:t>
      </w:r>
    </w:p>
    <w:p w:rsidR="00B156DC" w:rsidRPr="00952F41" w:rsidRDefault="00B156DC">
      <w:pPr>
        <w:pStyle w:val="ConsPlusTitle"/>
        <w:jc w:val="center"/>
      </w:pPr>
    </w:p>
    <w:p w:rsidR="00B156DC" w:rsidRPr="00952F41" w:rsidRDefault="00B156DC">
      <w:pPr>
        <w:pStyle w:val="ConsPlusTitle"/>
        <w:jc w:val="center"/>
      </w:pPr>
      <w:r w:rsidRPr="00952F41">
        <w:t>ОБ УТВЕРЖДЕНИИ ПОРЯДКА</w:t>
      </w:r>
    </w:p>
    <w:p w:rsidR="00B156DC" w:rsidRPr="00952F41" w:rsidRDefault="00B156DC">
      <w:pPr>
        <w:pStyle w:val="ConsPlusTitle"/>
        <w:jc w:val="center"/>
      </w:pPr>
      <w:r w:rsidRPr="00952F41">
        <w:t>ФОРМИРОВАНИЯ ИДЕНТИФИКАТОРА ГОСУДАРСТВЕННОГО КОНТРАКТА</w:t>
      </w:r>
    </w:p>
    <w:p w:rsidR="00B156DC" w:rsidRPr="00952F41" w:rsidRDefault="00B156DC">
      <w:pPr>
        <w:pStyle w:val="ConsPlusTitle"/>
        <w:jc w:val="center"/>
      </w:pPr>
      <w:r w:rsidRPr="00952F41">
        <w:t>ПО ГОСУДАРСТВЕННОМУ ОБОРОННОМУ ЗАКАЗУ</w:t>
      </w:r>
    </w:p>
    <w:p w:rsidR="00B156DC" w:rsidRPr="00952F41" w:rsidRDefault="00B156DC">
      <w:pPr>
        <w:pStyle w:val="ConsPlusNormal"/>
        <w:jc w:val="both"/>
      </w:pPr>
      <w:bookmarkStart w:id="0" w:name="_GoBack"/>
      <w:bookmarkEnd w:id="0"/>
    </w:p>
    <w:p w:rsidR="00B156DC" w:rsidRPr="00952F41" w:rsidRDefault="00B156DC">
      <w:pPr>
        <w:pStyle w:val="ConsPlusNormal"/>
        <w:ind w:firstLine="540"/>
        <w:jc w:val="both"/>
      </w:pPr>
      <w:r w:rsidRPr="00952F41">
        <w:t>В соответствии с частью 1 статьи 6.1 Федерального закона от 29 декабря 2012 г. N 275-ФЗ "О государственном оборонном заказе" (Собрание законодательства Российской Федерации, 2012, N 53 (ч. I), ст. 7600; 2013, N 52 (ч. I), ст. 6961; 2015, N 27, ст. 3950; N 29 (ч. I), ст. 4342) приказываем: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Утвердить прилагаемый Порядок формирования идентификатора государственного контракта по государственному оборонному заказу.</w:t>
      </w:r>
    </w:p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Normal"/>
        <w:jc w:val="right"/>
      </w:pPr>
      <w:r w:rsidRPr="00952F41">
        <w:t>Министр обороны</w:t>
      </w:r>
    </w:p>
    <w:p w:rsidR="00B156DC" w:rsidRPr="00952F41" w:rsidRDefault="00B156DC">
      <w:pPr>
        <w:pStyle w:val="ConsPlusNormal"/>
        <w:jc w:val="right"/>
      </w:pPr>
      <w:r w:rsidRPr="00952F41">
        <w:t>Российской Федерации</w:t>
      </w:r>
    </w:p>
    <w:p w:rsidR="00B156DC" w:rsidRPr="00952F41" w:rsidRDefault="00B156DC">
      <w:pPr>
        <w:pStyle w:val="ConsPlusNormal"/>
        <w:jc w:val="right"/>
      </w:pPr>
      <w:r w:rsidRPr="00952F41">
        <w:t>генерал армии</w:t>
      </w:r>
    </w:p>
    <w:p w:rsidR="00B156DC" w:rsidRPr="00952F41" w:rsidRDefault="00B156DC">
      <w:pPr>
        <w:pStyle w:val="ConsPlusNormal"/>
        <w:jc w:val="right"/>
      </w:pPr>
      <w:r w:rsidRPr="00952F41">
        <w:t>С.ШОЙГУ</w:t>
      </w:r>
    </w:p>
    <w:p w:rsidR="00B156DC" w:rsidRPr="00952F41" w:rsidRDefault="00B156DC">
      <w:pPr>
        <w:pStyle w:val="ConsPlusNormal"/>
        <w:jc w:val="right"/>
      </w:pPr>
    </w:p>
    <w:p w:rsidR="00B156DC" w:rsidRPr="00952F41" w:rsidRDefault="00B156DC">
      <w:pPr>
        <w:pStyle w:val="ConsPlusNormal"/>
        <w:jc w:val="right"/>
      </w:pPr>
      <w:r w:rsidRPr="00952F41">
        <w:t>Руководитель</w:t>
      </w:r>
    </w:p>
    <w:p w:rsidR="00B156DC" w:rsidRPr="00952F41" w:rsidRDefault="00B156DC">
      <w:pPr>
        <w:pStyle w:val="ConsPlusNormal"/>
        <w:jc w:val="right"/>
      </w:pPr>
      <w:r w:rsidRPr="00952F41">
        <w:t>Федерального казначейства</w:t>
      </w:r>
    </w:p>
    <w:p w:rsidR="00B156DC" w:rsidRPr="00952F41" w:rsidRDefault="00B156DC">
      <w:pPr>
        <w:pStyle w:val="ConsPlusNormal"/>
        <w:jc w:val="right"/>
      </w:pPr>
      <w:r w:rsidRPr="00952F41">
        <w:t>Р.АРТЮХИН</w:t>
      </w:r>
    </w:p>
    <w:p w:rsidR="00B156DC" w:rsidRPr="00952F41" w:rsidRDefault="00B156DC">
      <w:pPr>
        <w:pStyle w:val="ConsPlusNormal"/>
        <w:jc w:val="right"/>
      </w:pPr>
    </w:p>
    <w:p w:rsidR="00B156DC" w:rsidRPr="00952F41" w:rsidRDefault="00B156DC">
      <w:pPr>
        <w:pStyle w:val="ConsPlusNormal"/>
        <w:jc w:val="right"/>
      </w:pPr>
    </w:p>
    <w:p w:rsidR="00B156DC" w:rsidRPr="00952F41" w:rsidRDefault="00B156DC">
      <w:pPr>
        <w:pStyle w:val="ConsPlusNormal"/>
        <w:jc w:val="right"/>
      </w:pPr>
    </w:p>
    <w:p w:rsidR="00B156DC" w:rsidRPr="00952F41" w:rsidRDefault="00B156DC">
      <w:pPr>
        <w:pStyle w:val="ConsPlusNormal"/>
        <w:jc w:val="right"/>
      </w:pPr>
    </w:p>
    <w:p w:rsidR="00B156DC" w:rsidRPr="00952F41" w:rsidRDefault="00B156DC">
      <w:pPr>
        <w:pStyle w:val="ConsPlusNormal"/>
        <w:ind w:firstLine="540"/>
        <w:jc w:val="both"/>
      </w:pPr>
    </w:p>
    <w:p w:rsidR="00B156DC" w:rsidRPr="00952F41" w:rsidRDefault="00B156DC">
      <w:pPr>
        <w:pStyle w:val="ConsPlusNormal"/>
        <w:jc w:val="right"/>
      </w:pPr>
      <w:r w:rsidRPr="00952F41">
        <w:t>Приложение</w:t>
      </w:r>
    </w:p>
    <w:p w:rsidR="00B156DC" w:rsidRPr="00952F41" w:rsidRDefault="00B156DC">
      <w:pPr>
        <w:pStyle w:val="ConsPlusNormal"/>
        <w:jc w:val="right"/>
      </w:pPr>
      <w:r w:rsidRPr="00952F41">
        <w:t>к приказу Министра</w:t>
      </w:r>
    </w:p>
    <w:p w:rsidR="00B156DC" w:rsidRPr="00952F41" w:rsidRDefault="00B156DC">
      <w:pPr>
        <w:pStyle w:val="ConsPlusNormal"/>
        <w:jc w:val="right"/>
      </w:pPr>
      <w:r w:rsidRPr="00952F41">
        <w:t>обороны Российской Федерации</w:t>
      </w:r>
    </w:p>
    <w:p w:rsidR="00B156DC" w:rsidRPr="00952F41" w:rsidRDefault="00B156DC">
      <w:pPr>
        <w:pStyle w:val="ConsPlusNormal"/>
        <w:jc w:val="right"/>
      </w:pPr>
      <w:r w:rsidRPr="00952F41">
        <w:t>и Федерального казначейства</w:t>
      </w:r>
    </w:p>
    <w:p w:rsidR="00B156DC" w:rsidRPr="00952F41" w:rsidRDefault="00B156DC">
      <w:pPr>
        <w:pStyle w:val="ConsPlusNormal"/>
        <w:jc w:val="right"/>
      </w:pPr>
      <w:r w:rsidRPr="00952F41">
        <w:t>от 11 августа 2015 г. N 475/13н</w:t>
      </w:r>
    </w:p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Title"/>
        <w:jc w:val="center"/>
      </w:pPr>
      <w:bookmarkStart w:id="1" w:name="P39"/>
      <w:bookmarkEnd w:id="1"/>
      <w:r w:rsidRPr="00952F41">
        <w:t>ПОРЯДОК</w:t>
      </w:r>
    </w:p>
    <w:p w:rsidR="00B156DC" w:rsidRPr="00952F41" w:rsidRDefault="00B156DC">
      <w:pPr>
        <w:pStyle w:val="ConsPlusTitle"/>
        <w:jc w:val="center"/>
      </w:pPr>
      <w:r w:rsidRPr="00952F41">
        <w:t>ФОРМИРОВАНИЯ ИДЕНТИФИКАТОРА ГОСУДАРСТВЕННОГО КОНТРАКТА</w:t>
      </w:r>
    </w:p>
    <w:p w:rsidR="00B156DC" w:rsidRPr="00952F41" w:rsidRDefault="00B156DC">
      <w:pPr>
        <w:pStyle w:val="ConsPlusTitle"/>
        <w:jc w:val="center"/>
      </w:pPr>
      <w:r w:rsidRPr="00952F41">
        <w:t>ПО ГОСУДАРСТВЕННОМУ ОБОРОННОМУ ЗАКАЗУ</w:t>
      </w:r>
    </w:p>
    <w:p w:rsidR="00B156DC" w:rsidRPr="00952F41" w:rsidRDefault="00B156DC">
      <w:pPr>
        <w:pStyle w:val="ConsPlusNormal"/>
        <w:jc w:val="center"/>
      </w:pPr>
    </w:p>
    <w:p w:rsidR="00B156DC" w:rsidRPr="00952F41" w:rsidRDefault="00B156DC">
      <w:pPr>
        <w:pStyle w:val="ConsPlusNormal"/>
        <w:ind w:firstLine="540"/>
        <w:jc w:val="both"/>
      </w:pPr>
      <w:r w:rsidRPr="00952F41">
        <w:t>1. Настоящий Порядок разработан в соответствии с Федеральным законом от 29 декабря 2012 г. N 275-ФЗ "О государственном оборонном заказе" (далее - Федеральный закон N 275-ФЗ) и устанавливает правила формирования (присвоения) идентификатора государственного контракта.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Понятия, используемые в настоящем Порядке, имеют значения, определенные Федеральным законом N 275-ФЗ 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 (ч. I), ст. 6961; 2014, N 23, ст. 2925; N 30 (ч. I), ст. 4225; N 48, ст. 6637; N 49 (ч. VI), </w:t>
      </w:r>
      <w:r w:rsidRPr="00952F41">
        <w:lastRenderedPageBreak/>
        <w:t>ст. 6925; 2015, N 1 (ч. I), ст. 11, 51, 72; N 10, ст. 1418; N 14, ст. 2022; N 27, ст. 4001; N 29 (ч. I), ст. 4342, 4346, 4352, 4375) (далее - Федеральный закон N 44-ФЗ).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2. Идентификатор государственного контракта используется для идентификации всех контрактов, заключенных в целях исполнения государственного контракта, и расчетов по государственному оборонному заказу в рамках сопровождаемой сделки.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3. Идентификатор государственного контракта: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формируется государственным заказчиком самостоятельно с соблюдением структуры, установленной настоящим Порядком;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не может быть повторно </w:t>
      </w:r>
      <w:proofErr w:type="gramStart"/>
      <w:r w:rsidRPr="00952F41">
        <w:t>присвоен</w:t>
      </w:r>
      <w:proofErr w:type="gramEnd"/>
      <w:r w:rsidRPr="00952F41">
        <w:t xml:space="preserve"> другому государственному контракту;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указывается государственным заказчиком через символ "/" перед номером государственного контракта (при наличии), заключаемого с головным исполнителем;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указывается головным исполнителем через символ "/" перед номером контракта (при наличии), заключаемого с исполнителем;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указывается исполнителем через символ "/" перед номером контракта (при наличии), заключаемого с другими исполнителями;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указывается государственным заказчиком, головным исполнителем, исполнителем в распоряжении о переводе денежных сре</w:t>
      </w:r>
      <w:proofErr w:type="gramStart"/>
      <w:r w:rsidRPr="00952F41">
        <w:t>дств в п</w:t>
      </w:r>
      <w:proofErr w:type="gramEnd"/>
      <w:r w:rsidRPr="00952F41">
        <w:t>орядке, установленном Центральным банком Российской Федерации &lt;*&gt; для указания уникального идентификатора платежа.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--------------------------------</w:t>
      </w:r>
    </w:p>
    <w:p w:rsidR="00B156DC" w:rsidRPr="00952F41" w:rsidRDefault="00B156DC">
      <w:pPr>
        <w:pStyle w:val="ConsPlusNormal"/>
        <w:ind w:firstLine="540"/>
        <w:jc w:val="both"/>
      </w:pP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4. Идентификатор государственного контракта представляет собой </w:t>
      </w:r>
      <w:proofErr w:type="spellStart"/>
      <w:r w:rsidRPr="00952F41">
        <w:t>двадцатипятизначный</w:t>
      </w:r>
      <w:proofErr w:type="spellEnd"/>
      <w:r w:rsidRPr="00952F41">
        <w:t xml:space="preserve"> цифровой код и имеет следующую структуру: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а) 1, 2 разряды - последние две цифры года заключения государственного контракта;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б) 3, 4 разряды - последние две цифры </w:t>
      </w:r>
      <w:proofErr w:type="gramStart"/>
      <w:r w:rsidRPr="00952F41">
        <w:t>года окончания срока действия государственного контракта</w:t>
      </w:r>
      <w:proofErr w:type="gramEnd"/>
      <w:r w:rsidRPr="00952F41">
        <w:t>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в) 5 - 7 разряды - идентификационный код государственного заказчика, который для целей настоящего Порядка признается соответствующим коду главного распорядителя бюджетных средств по бюджетной классификации Российской Федерации;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г) 8 разряд - информация о закупке, которая для целей настоящего Порядка указывается исходя из следующих значений:</w:t>
      </w:r>
    </w:p>
    <w:p w:rsidR="00B156DC" w:rsidRPr="00952F41" w:rsidRDefault="00B156DC">
      <w:pPr>
        <w:pStyle w:val="ConsPlusNormal"/>
        <w:ind w:firstLine="540"/>
        <w:jc w:val="both"/>
      </w:pPr>
      <w:proofErr w:type="gramStart"/>
      <w:r w:rsidRPr="00952F41">
        <w:t>1 - конкурентные способы определения поставщика (исполнителя, подрядчика), которыми являются 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аукционы (аукцион в электронной форме, закрытый аукцион), запрос котировок, запрос предложений;</w:t>
      </w:r>
      <w:proofErr w:type="gramEnd"/>
    </w:p>
    <w:p w:rsidR="00B156DC" w:rsidRPr="00952F41" w:rsidRDefault="00B156DC">
      <w:pPr>
        <w:pStyle w:val="ConsPlusNormal"/>
        <w:ind w:firstLine="540"/>
        <w:jc w:val="both"/>
      </w:pPr>
      <w:r w:rsidRPr="00952F41">
        <w:t>2 - закупка в связи с признанием определения поставщика (исполнителя, подрядчика) конкурентными способами несостоявшимся и принятие государственным заказчиком решения о заключении государственного контракта с единственным поставщиком (исполнителем, подрядчиком) по согласованию с уполномоченным Правительством Российской Федерации на осуществление данных функций федеральным органом исполнительной власти;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3 - осуществление закупки у единственного поставщика (исполнителя, подрядчика),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(исполнителя, подрядчика), определенного постановлением или распоряжением Правительства Российской Федерации;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4 - заключение государственного контракта на поставку российских вооружения и военной техники, которые не имеют российских </w:t>
      </w:r>
      <w:proofErr w:type="gramStart"/>
      <w:r w:rsidRPr="00952F41">
        <w:t>аналогов</w:t>
      </w:r>
      <w:proofErr w:type="gramEnd"/>
      <w:r w:rsidRPr="00952F41">
        <w:t xml:space="preserve"> и производство которых осуществляется единственным производителем, с поставщиком таких вооружения и военной техники, включенным в реестр единственных поставщиков таких вооружения и военной техники;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5 - закупка на выполнение работы по мобилизационной подготовке в Российской Федерации;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 xml:space="preserve">6 - закупка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</w:t>
      </w:r>
      <w:r w:rsidRPr="00952F41">
        <w:lastRenderedPageBreak/>
        <w:t>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 или нормативными правовыми актами Правительства Российской Федерации;</w:t>
      </w:r>
    </w:p>
    <w:p w:rsidR="00B156DC" w:rsidRPr="00952F41" w:rsidRDefault="00B156DC">
      <w:pPr>
        <w:pStyle w:val="ConsPlusNormal"/>
        <w:ind w:firstLine="540"/>
        <w:jc w:val="both"/>
      </w:pPr>
      <w:proofErr w:type="gramStart"/>
      <w:r w:rsidRPr="00952F41">
        <w:t>7 - закупка у единственного поставщика (исполнителя, подрядчика)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не включены в утвержденный Правительством Российской Федерации перечень товаров, работ, услуг, необходимых</w:t>
      </w:r>
      <w:proofErr w:type="gramEnd"/>
      <w:r w:rsidRPr="00952F41">
        <w:t xml:space="preserve">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(исполнителя, подрядчика), требующих затрат времени, нецелесообразно;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8 -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 товаров, работ, услуг, утвержденным Правительством Российской Федерации &lt;*&gt;;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--------------------------------</w:t>
      </w:r>
    </w:p>
    <w:p w:rsidR="00B156DC" w:rsidRPr="00952F41" w:rsidRDefault="00B156DC">
      <w:pPr>
        <w:pStyle w:val="ConsPlusNormal"/>
        <w:ind w:firstLine="540"/>
        <w:jc w:val="both"/>
      </w:pPr>
    </w:p>
    <w:p w:rsidR="00B156DC" w:rsidRPr="00952F41" w:rsidRDefault="00B156DC">
      <w:pPr>
        <w:pStyle w:val="ConsPlusNormal"/>
        <w:ind w:firstLine="540"/>
        <w:jc w:val="both"/>
      </w:pPr>
      <w:r w:rsidRPr="00952F41">
        <w:t>9 - иные случаи закупки, не указанные в значениях 1 - 8;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д) 9 - 12 разряды - порядковый номер государственного контракта, присваиваемый последовательно в соответствии со сквозной нумерацией в пределах календарного года в отношении каждого государственного заказчика, являющегося главным распорядителем бюджетных средств;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е) 13 разряд - вид цены на товары, работы, услуги по государственному оборонному заказу. Данный разряд кода указывается исходя из следующих значений на день заключения государственного контракта: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1 - ориентировочная (уточняемая) цена;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2 - фиксированная цена;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3 - цена, возмещающая издержки;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ж) 14 - 25 разряды - кодификация осуществляется каждым государственным заказчиком самостоятельно. При этом коды должны иметь исключительно цифровое обозначение.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Если цифровые символы разрядов с 14 по 25 в идентификаторе государственного контракта не используются, то свободные знаки обозначаются нулями.</w:t>
      </w:r>
    </w:p>
    <w:p w:rsidR="00B156DC" w:rsidRPr="00952F41" w:rsidRDefault="00B156DC">
      <w:pPr>
        <w:pStyle w:val="ConsPlusNormal"/>
        <w:ind w:firstLine="540"/>
        <w:jc w:val="both"/>
      </w:pPr>
      <w:r w:rsidRPr="00952F41">
        <w:t>5. Присвоенный идентификатор государственного контракта сохраняется на весь период действия государственного контракта.</w:t>
      </w:r>
    </w:p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Normal"/>
        <w:jc w:val="both"/>
      </w:pPr>
    </w:p>
    <w:p w:rsidR="00B156DC" w:rsidRPr="00952F41" w:rsidRDefault="00B156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820" w:rsidRPr="00952F41" w:rsidRDefault="00361820"/>
    <w:sectPr w:rsidR="00361820" w:rsidRPr="00952F41" w:rsidSect="0029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DC"/>
    <w:rsid w:val="00011F95"/>
    <w:rsid w:val="001769E2"/>
    <w:rsid w:val="00225727"/>
    <w:rsid w:val="00261D2D"/>
    <w:rsid w:val="002E24E6"/>
    <w:rsid w:val="00355749"/>
    <w:rsid w:val="00361820"/>
    <w:rsid w:val="004332FC"/>
    <w:rsid w:val="00503257"/>
    <w:rsid w:val="005205FC"/>
    <w:rsid w:val="005911F7"/>
    <w:rsid w:val="005E1C56"/>
    <w:rsid w:val="0061502D"/>
    <w:rsid w:val="00952F41"/>
    <w:rsid w:val="00A84549"/>
    <w:rsid w:val="00B11EF3"/>
    <w:rsid w:val="00B156DC"/>
    <w:rsid w:val="00B221DD"/>
    <w:rsid w:val="00CE7807"/>
    <w:rsid w:val="00D27A3B"/>
    <w:rsid w:val="00E81E97"/>
    <w:rsid w:val="00E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1154</Words>
  <Characters>6581</Characters>
  <Application>Microsoft Office Word</Application>
  <DocSecurity>0</DocSecurity>
  <Lines>54</Lines>
  <Paragraphs>15</Paragraphs>
  <ScaleCrop>false</ScaleCrop>
  <Company>DK MFRT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Хасанов Айдар Фанисович</cp:lastModifiedBy>
  <cp:revision>2</cp:revision>
  <dcterms:created xsi:type="dcterms:W3CDTF">2015-09-01T05:30:00Z</dcterms:created>
  <dcterms:modified xsi:type="dcterms:W3CDTF">2018-08-07T08:07:00Z</dcterms:modified>
</cp:coreProperties>
</file>