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B0" w:rsidRPr="007673B0" w:rsidRDefault="007673B0" w:rsidP="0076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673B0">
        <w:rPr>
          <w:rFonts w:ascii="Calibri" w:hAnsi="Calibri" w:cs="Calibri"/>
          <w:b/>
          <w:bCs/>
        </w:rPr>
        <w:t>ФЕДЕРАЛЬНАЯ АНТИМОНОПОЛЬНАЯ СЛУЖБА</w:t>
      </w:r>
    </w:p>
    <w:p w:rsidR="007673B0" w:rsidRPr="007673B0" w:rsidRDefault="007673B0" w:rsidP="0076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73B0" w:rsidRPr="007673B0" w:rsidRDefault="007673B0" w:rsidP="0076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673B0">
        <w:rPr>
          <w:rFonts w:ascii="Calibri" w:hAnsi="Calibri" w:cs="Calibri"/>
          <w:b/>
          <w:bCs/>
        </w:rPr>
        <w:t>ПИСЬМО</w:t>
      </w:r>
    </w:p>
    <w:p w:rsidR="007673B0" w:rsidRPr="007673B0" w:rsidRDefault="007673B0" w:rsidP="0076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673B0">
        <w:rPr>
          <w:rFonts w:ascii="Calibri" w:hAnsi="Calibri" w:cs="Calibri"/>
          <w:b/>
          <w:bCs/>
        </w:rPr>
        <w:t>от 9 апреля 2015 г. N АК/17162/15</w:t>
      </w:r>
    </w:p>
    <w:p w:rsidR="007673B0" w:rsidRPr="007673B0" w:rsidRDefault="007673B0" w:rsidP="0076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73B0" w:rsidRPr="007673B0" w:rsidRDefault="007673B0" w:rsidP="0076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673B0">
        <w:rPr>
          <w:rFonts w:ascii="Calibri" w:hAnsi="Calibri" w:cs="Calibri"/>
          <w:b/>
          <w:bCs/>
        </w:rPr>
        <w:t>О НАПРАВЛЕНИИ ИНФОРМАЦИИ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673B0">
        <w:rPr>
          <w:rFonts w:ascii="Calibri" w:hAnsi="Calibri" w:cs="Calibri"/>
        </w:rPr>
        <w:t xml:space="preserve">Федеральная антимонопольная служба (далее - ФАС России), в связи с поступающими обращениями о вопросах привлечения к административной ответственности по </w:t>
      </w:r>
      <w:hyperlink r:id="rId4" w:history="1">
        <w:r w:rsidRPr="007673B0">
          <w:rPr>
            <w:rFonts w:ascii="Calibri" w:hAnsi="Calibri" w:cs="Calibri"/>
          </w:rPr>
          <w:t>части 1.4 статьи 7.30</w:t>
        </w:r>
      </w:hyperlink>
      <w:r w:rsidRPr="007673B0">
        <w:rPr>
          <w:rFonts w:ascii="Calibri" w:hAnsi="Calibri" w:cs="Calibri"/>
        </w:rPr>
        <w:t xml:space="preserve"> Кодекса Российской Федерации об административных правонарушениях (далее - </w:t>
      </w:r>
      <w:proofErr w:type="spellStart"/>
      <w:r w:rsidRPr="007673B0">
        <w:rPr>
          <w:rFonts w:ascii="Calibri" w:hAnsi="Calibri" w:cs="Calibri"/>
        </w:rPr>
        <w:t>КоАП</w:t>
      </w:r>
      <w:proofErr w:type="spellEnd"/>
      <w:r w:rsidRPr="007673B0">
        <w:rPr>
          <w:rFonts w:ascii="Calibri" w:hAnsi="Calibri" w:cs="Calibri"/>
        </w:rPr>
        <w:t xml:space="preserve">) должностных лиц заказчиков, ответственных за размещение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</w:t>
      </w:r>
      <w:proofErr w:type="spellStart"/>
      <w:r w:rsidRPr="007673B0">
        <w:rPr>
          <w:rFonts w:ascii="Calibri" w:hAnsi="Calibri" w:cs="Calibri"/>
        </w:rPr>
        <w:t>www.zakupki</w:t>
      </w:r>
      <w:proofErr w:type="gramEnd"/>
      <w:r w:rsidRPr="007673B0">
        <w:rPr>
          <w:rFonts w:ascii="Calibri" w:hAnsi="Calibri" w:cs="Calibri"/>
        </w:rPr>
        <w:t>.gov.ru</w:t>
      </w:r>
      <w:proofErr w:type="spellEnd"/>
      <w:r w:rsidRPr="007673B0">
        <w:rPr>
          <w:rFonts w:ascii="Calibri" w:hAnsi="Calibri" w:cs="Calibri"/>
        </w:rPr>
        <w:t xml:space="preserve"> (далее - официальный сайт) планов-графиков, сообщает следующее.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673B0">
        <w:rPr>
          <w:rFonts w:ascii="Calibri" w:hAnsi="Calibri" w:cs="Calibri"/>
        </w:rPr>
        <w:t xml:space="preserve">Согласно </w:t>
      </w:r>
      <w:hyperlink r:id="rId5" w:history="1">
        <w:r w:rsidRPr="007673B0">
          <w:rPr>
            <w:rFonts w:ascii="Calibri" w:hAnsi="Calibri" w:cs="Calibri"/>
          </w:rPr>
          <w:t>статье 21</w:t>
        </w:r>
      </w:hyperlink>
      <w:r w:rsidRPr="007673B0"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заказчиком формируются планы-графики, которые содержат перечень закупок товаров, работ, услуг для обеспечения государственных и муниципальных нужд на финансовый год и являются основанием для осуществления закупок.</w:t>
      </w:r>
      <w:proofErr w:type="gramEnd"/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673B0">
        <w:rPr>
          <w:rFonts w:ascii="Calibri" w:hAnsi="Calibri" w:cs="Calibri"/>
        </w:rPr>
        <w:t xml:space="preserve">Вместе с тем, в соответствии с </w:t>
      </w:r>
      <w:hyperlink r:id="rId6" w:history="1">
        <w:r w:rsidRPr="007673B0">
          <w:rPr>
            <w:rFonts w:ascii="Calibri" w:hAnsi="Calibri" w:cs="Calibri"/>
          </w:rPr>
          <w:t>частью 2 статьи 114</w:t>
        </w:r>
      </w:hyperlink>
      <w:r w:rsidRPr="007673B0">
        <w:rPr>
          <w:rFonts w:ascii="Calibri" w:hAnsi="Calibri" w:cs="Calibri"/>
        </w:rPr>
        <w:t xml:space="preserve"> Закона о контрактной системе, положения </w:t>
      </w:r>
      <w:hyperlink r:id="rId7" w:history="1">
        <w:r w:rsidRPr="007673B0">
          <w:rPr>
            <w:rFonts w:ascii="Calibri" w:hAnsi="Calibri" w:cs="Calibri"/>
          </w:rPr>
          <w:t>частей 1</w:t>
        </w:r>
      </w:hyperlink>
      <w:r w:rsidRPr="007673B0">
        <w:rPr>
          <w:rFonts w:ascii="Calibri" w:hAnsi="Calibri" w:cs="Calibri"/>
        </w:rPr>
        <w:t xml:space="preserve"> - </w:t>
      </w:r>
      <w:hyperlink r:id="rId8" w:history="1">
        <w:r w:rsidRPr="007673B0">
          <w:rPr>
            <w:rFonts w:ascii="Calibri" w:hAnsi="Calibri" w:cs="Calibri"/>
          </w:rPr>
          <w:t>10</w:t>
        </w:r>
      </w:hyperlink>
      <w:r w:rsidRPr="007673B0">
        <w:rPr>
          <w:rFonts w:ascii="Calibri" w:hAnsi="Calibri" w:cs="Calibri"/>
        </w:rPr>
        <w:t xml:space="preserve">, </w:t>
      </w:r>
      <w:hyperlink r:id="rId9" w:history="1">
        <w:r w:rsidRPr="007673B0">
          <w:rPr>
            <w:rFonts w:ascii="Calibri" w:hAnsi="Calibri" w:cs="Calibri"/>
          </w:rPr>
          <w:t>12</w:t>
        </w:r>
      </w:hyperlink>
      <w:r w:rsidRPr="007673B0">
        <w:rPr>
          <w:rFonts w:ascii="Calibri" w:hAnsi="Calibri" w:cs="Calibri"/>
        </w:rPr>
        <w:t xml:space="preserve"> - </w:t>
      </w:r>
      <w:hyperlink r:id="rId10" w:history="1">
        <w:r w:rsidRPr="007673B0">
          <w:rPr>
            <w:rFonts w:ascii="Calibri" w:hAnsi="Calibri" w:cs="Calibri"/>
          </w:rPr>
          <w:t>15 статьи 21</w:t>
        </w:r>
      </w:hyperlink>
      <w:r w:rsidRPr="007673B0">
        <w:rPr>
          <w:rFonts w:ascii="Calibri" w:hAnsi="Calibri" w:cs="Calibri"/>
        </w:rPr>
        <w:t xml:space="preserve"> Закона о контрактной системе вступают в силу с 1 января 2016 года.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673B0">
        <w:rPr>
          <w:rFonts w:ascii="Calibri" w:hAnsi="Calibri" w:cs="Calibri"/>
        </w:rPr>
        <w:t xml:space="preserve">Так, согласно </w:t>
      </w:r>
      <w:hyperlink r:id="rId11" w:history="1">
        <w:r w:rsidRPr="007673B0">
          <w:rPr>
            <w:rFonts w:ascii="Calibri" w:hAnsi="Calibri" w:cs="Calibri"/>
          </w:rPr>
          <w:t>части 2 статьи 112</w:t>
        </w:r>
      </w:hyperlink>
      <w:r w:rsidRPr="007673B0">
        <w:rPr>
          <w:rFonts w:ascii="Calibri" w:hAnsi="Calibri" w:cs="Calibri"/>
        </w:rPr>
        <w:t xml:space="preserve"> Закона о контрактной системе,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планы-графики размещения заказов на 2014 - 2016 годы по правилам, действовавшим до дня вступления в силу</w:t>
      </w:r>
      <w:proofErr w:type="gramEnd"/>
      <w:r w:rsidRPr="007673B0">
        <w:rPr>
          <w:rFonts w:ascii="Calibri" w:hAnsi="Calibri" w:cs="Calibri"/>
        </w:rPr>
        <w:t xml:space="preserve"> настоящего Федерального закона,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673B0">
        <w:rPr>
          <w:rFonts w:ascii="Calibri" w:hAnsi="Calibri" w:cs="Calibri"/>
        </w:rPr>
        <w:t xml:space="preserve">Следовательно, с 01.01.2014 планы-графики размещаются на официальном сайте в порядке, утвержденном </w:t>
      </w:r>
      <w:hyperlink r:id="rId12" w:history="1">
        <w:r w:rsidRPr="007673B0">
          <w:rPr>
            <w:rFonts w:ascii="Calibri" w:hAnsi="Calibri" w:cs="Calibri"/>
          </w:rPr>
          <w:t>Приказом</w:t>
        </w:r>
      </w:hyperlink>
      <w:r w:rsidRPr="007673B0">
        <w:rPr>
          <w:rFonts w:ascii="Calibri" w:hAnsi="Calibri" w:cs="Calibri"/>
        </w:rPr>
        <w:t xml:space="preserve"> Минэкономразвития России N 544, Казначейства России N 18н от 20.09.2013 "Об особенностях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годы" (далее - Приказ).</w:t>
      </w:r>
      <w:proofErr w:type="gramEnd"/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673B0">
        <w:rPr>
          <w:rFonts w:ascii="Calibri" w:hAnsi="Calibri" w:cs="Calibri"/>
        </w:rPr>
        <w:t xml:space="preserve">В соответствии с </w:t>
      </w:r>
      <w:hyperlink r:id="rId13" w:history="1">
        <w:r w:rsidRPr="007673B0">
          <w:rPr>
            <w:rFonts w:ascii="Calibri" w:hAnsi="Calibri" w:cs="Calibri"/>
          </w:rPr>
          <w:t>частью 1 статьи 107</w:t>
        </w:r>
      </w:hyperlink>
      <w:r w:rsidRPr="007673B0">
        <w:rPr>
          <w:rFonts w:ascii="Calibri" w:hAnsi="Calibri" w:cs="Calibri"/>
        </w:rPr>
        <w:t xml:space="preserve"> Закона о контрактной системе, лица,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673B0">
        <w:rPr>
          <w:rFonts w:ascii="Calibri" w:hAnsi="Calibri" w:cs="Calibri"/>
        </w:rPr>
        <w:t>За 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документов, подлежащих размещению, направлению, с нарушением требований, предусмотренных законодательством Российской Федерации о контрактной системе в сфере закупок, либо нарушение указанными лицами порядка предоставления конкурсной документации или документации об аукционе, порядка разъяснения</w:t>
      </w:r>
      <w:proofErr w:type="gramEnd"/>
      <w:r w:rsidRPr="007673B0">
        <w:rPr>
          <w:rFonts w:ascii="Calibri" w:hAnsi="Calibri" w:cs="Calibri"/>
        </w:rPr>
        <w:t xml:space="preserve"> положений такой документации, порядка приема заявок на участие в определении поставщика (подрядчика, исполнителя), окончательных предложений, за исключением случаев, предусмотренных </w:t>
      </w:r>
      <w:hyperlink r:id="rId14" w:history="1">
        <w:r w:rsidRPr="007673B0">
          <w:rPr>
            <w:rFonts w:ascii="Calibri" w:hAnsi="Calibri" w:cs="Calibri"/>
          </w:rPr>
          <w:t>частями 1</w:t>
        </w:r>
      </w:hyperlink>
      <w:r w:rsidRPr="007673B0">
        <w:rPr>
          <w:rFonts w:ascii="Calibri" w:hAnsi="Calibri" w:cs="Calibri"/>
        </w:rPr>
        <w:t xml:space="preserve"> - </w:t>
      </w:r>
      <w:hyperlink r:id="rId15" w:history="1">
        <w:r w:rsidRPr="007673B0">
          <w:rPr>
            <w:rFonts w:ascii="Calibri" w:hAnsi="Calibri" w:cs="Calibri"/>
          </w:rPr>
          <w:t>1.3 статьи 7.30</w:t>
        </w:r>
      </w:hyperlink>
      <w:r w:rsidRPr="007673B0">
        <w:rPr>
          <w:rFonts w:ascii="Calibri" w:hAnsi="Calibri" w:cs="Calibri"/>
        </w:rPr>
        <w:t xml:space="preserve"> </w:t>
      </w:r>
      <w:proofErr w:type="spellStart"/>
      <w:r w:rsidRPr="007673B0">
        <w:rPr>
          <w:rFonts w:ascii="Calibri" w:hAnsi="Calibri" w:cs="Calibri"/>
        </w:rPr>
        <w:t>КоАП</w:t>
      </w:r>
      <w:proofErr w:type="spellEnd"/>
      <w:r w:rsidRPr="007673B0">
        <w:rPr>
          <w:rFonts w:ascii="Calibri" w:hAnsi="Calibri" w:cs="Calibri"/>
        </w:rPr>
        <w:t xml:space="preserve">, </w:t>
      </w:r>
      <w:hyperlink r:id="rId16" w:history="1">
        <w:r w:rsidRPr="007673B0">
          <w:rPr>
            <w:rFonts w:ascii="Calibri" w:hAnsi="Calibri" w:cs="Calibri"/>
          </w:rPr>
          <w:t>частью 1.4 статьи 7.30</w:t>
        </w:r>
      </w:hyperlink>
      <w:r w:rsidRPr="007673B0">
        <w:rPr>
          <w:rFonts w:ascii="Calibri" w:hAnsi="Calibri" w:cs="Calibri"/>
        </w:rPr>
        <w:t xml:space="preserve"> </w:t>
      </w:r>
      <w:proofErr w:type="spellStart"/>
      <w:r w:rsidRPr="007673B0">
        <w:rPr>
          <w:rFonts w:ascii="Calibri" w:hAnsi="Calibri" w:cs="Calibri"/>
        </w:rPr>
        <w:t>КоАП</w:t>
      </w:r>
      <w:proofErr w:type="spellEnd"/>
      <w:r w:rsidRPr="007673B0">
        <w:rPr>
          <w:rFonts w:ascii="Calibri" w:hAnsi="Calibri" w:cs="Calibri"/>
        </w:rPr>
        <w:t xml:space="preserve"> предусмотрена административная ответственность.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673B0">
        <w:rPr>
          <w:rFonts w:ascii="Calibri" w:hAnsi="Calibri" w:cs="Calibri"/>
        </w:rPr>
        <w:t xml:space="preserve">В соответствии с </w:t>
      </w:r>
      <w:hyperlink r:id="rId17" w:history="1">
        <w:r w:rsidRPr="007673B0">
          <w:rPr>
            <w:rFonts w:ascii="Calibri" w:hAnsi="Calibri" w:cs="Calibri"/>
          </w:rPr>
          <w:t>частью 1 статьи 2</w:t>
        </w:r>
      </w:hyperlink>
      <w:r w:rsidRPr="007673B0">
        <w:rPr>
          <w:rFonts w:ascii="Calibri" w:hAnsi="Calibri" w:cs="Calibri"/>
        </w:rPr>
        <w:t xml:space="preserve"> Закона о контрактной системе, законодательство </w:t>
      </w:r>
      <w:r w:rsidRPr="007673B0">
        <w:rPr>
          <w:rFonts w:ascii="Calibri" w:hAnsi="Calibri" w:cs="Calibri"/>
        </w:rPr>
        <w:lastRenderedPageBreak/>
        <w:t xml:space="preserve">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Федерации, Бюджетного кодекса Российской Федерации и состоит из настоящего Федерального закона и других федеральных законов, регулирующих отношения, указанные в </w:t>
      </w:r>
      <w:hyperlink r:id="rId18" w:history="1">
        <w:r w:rsidRPr="007673B0">
          <w:rPr>
            <w:rFonts w:ascii="Calibri" w:hAnsi="Calibri" w:cs="Calibri"/>
          </w:rPr>
          <w:t>части 1 статьи</w:t>
        </w:r>
        <w:proofErr w:type="gramEnd"/>
        <w:r w:rsidRPr="007673B0">
          <w:rPr>
            <w:rFonts w:ascii="Calibri" w:hAnsi="Calibri" w:cs="Calibri"/>
          </w:rPr>
          <w:t xml:space="preserve"> 1</w:t>
        </w:r>
      </w:hyperlink>
      <w:r w:rsidRPr="007673B0">
        <w:rPr>
          <w:rFonts w:ascii="Calibri" w:hAnsi="Calibri" w:cs="Calibri"/>
        </w:rPr>
        <w:t xml:space="preserve"> Закона о контрактной системе.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673B0">
        <w:rPr>
          <w:rFonts w:ascii="Calibri" w:hAnsi="Calibri" w:cs="Calibri"/>
        </w:rPr>
        <w:t xml:space="preserve">Вместе с тем, </w:t>
      </w:r>
      <w:hyperlink r:id="rId19" w:history="1">
        <w:r w:rsidRPr="007673B0">
          <w:rPr>
            <w:rFonts w:ascii="Calibri" w:hAnsi="Calibri" w:cs="Calibri"/>
          </w:rPr>
          <w:t>Приказ</w:t>
        </w:r>
      </w:hyperlink>
      <w:r w:rsidRPr="007673B0">
        <w:rPr>
          <w:rFonts w:ascii="Calibri" w:hAnsi="Calibri" w:cs="Calibri"/>
        </w:rPr>
        <w:t xml:space="preserve"> является подзаконным нормативным правовым актом, который действует до вступления в законную силу изменений в </w:t>
      </w:r>
      <w:hyperlink r:id="rId20" w:history="1">
        <w:r w:rsidRPr="007673B0">
          <w:rPr>
            <w:rFonts w:ascii="Calibri" w:hAnsi="Calibri" w:cs="Calibri"/>
          </w:rPr>
          <w:t>Закон</w:t>
        </w:r>
      </w:hyperlink>
      <w:r w:rsidRPr="007673B0">
        <w:rPr>
          <w:rFonts w:ascii="Calibri" w:hAnsi="Calibri" w:cs="Calibri"/>
        </w:rPr>
        <w:t xml:space="preserve"> о контрактной системе.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673B0">
        <w:rPr>
          <w:rFonts w:ascii="Calibri" w:hAnsi="Calibri" w:cs="Calibri"/>
        </w:rPr>
        <w:t xml:space="preserve">Таким образом, ФАС России считает, что до вступления в законную силу изменений в </w:t>
      </w:r>
      <w:hyperlink r:id="rId21" w:history="1">
        <w:r w:rsidRPr="007673B0">
          <w:rPr>
            <w:rFonts w:ascii="Calibri" w:hAnsi="Calibri" w:cs="Calibri"/>
          </w:rPr>
          <w:t>Закон</w:t>
        </w:r>
      </w:hyperlink>
      <w:r w:rsidRPr="007673B0">
        <w:rPr>
          <w:rFonts w:ascii="Calibri" w:hAnsi="Calibri" w:cs="Calibri"/>
        </w:rPr>
        <w:t xml:space="preserve"> о контрактной системе, при нарушении сроков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</w:t>
      </w:r>
      <w:proofErr w:type="spellStart"/>
      <w:r w:rsidRPr="007673B0">
        <w:rPr>
          <w:rFonts w:ascii="Calibri" w:hAnsi="Calibri" w:cs="Calibri"/>
        </w:rPr>
        <w:t>www.zakupki.gov.ru</w:t>
      </w:r>
      <w:proofErr w:type="spellEnd"/>
      <w:r w:rsidRPr="007673B0">
        <w:rPr>
          <w:rFonts w:ascii="Calibri" w:hAnsi="Calibri" w:cs="Calibri"/>
        </w:rPr>
        <w:t xml:space="preserve"> планов-графиков отсутствует событие административного правонарушения, ответственность за совершение которого предусмотрена </w:t>
      </w:r>
      <w:hyperlink r:id="rId22" w:history="1">
        <w:r w:rsidRPr="007673B0">
          <w:rPr>
            <w:rFonts w:ascii="Calibri" w:hAnsi="Calibri" w:cs="Calibri"/>
          </w:rPr>
          <w:t>частью 1.4 статьи</w:t>
        </w:r>
        <w:proofErr w:type="gramEnd"/>
        <w:r w:rsidRPr="007673B0">
          <w:rPr>
            <w:rFonts w:ascii="Calibri" w:hAnsi="Calibri" w:cs="Calibri"/>
          </w:rPr>
          <w:t xml:space="preserve"> 7.30</w:t>
        </w:r>
      </w:hyperlink>
      <w:r w:rsidRPr="007673B0">
        <w:rPr>
          <w:rFonts w:ascii="Calibri" w:hAnsi="Calibri" w:cs="Calibri"/>
        </w:rPr>
        <w:t xml:space="preserve"> </w:t>
      </w:r>
      <w:proofErr w:type="spellStart"/>
      <w:r w:rsidRPr="007673B0">
        <w:rPr>
          <w:rFonts w:ascii="Calibri" w:hAnsi="Calibri" w:cs="Calibri"/>
        </w:rPr>
        <w:t>КоАП</w:t>
      </w:r>
      <w:proofErr w:type="spellEnd"/>
      <w:r w:rsidRPr="007673B0">
        <w:rPr>
          <w:rFonts w:ascii="Calibri" w:hAnsi="Calibri" w:cs="Calibri"/>
        </w:rPr>
        <w:t>.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673B0">
        <w:rPr>
          <w:rFonts w:ascii="Calibri" w:hAnsi="Calibri" w:cs="Calibri"/>
        </w:rPr>
        <w:t>Временно исполняющий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673B0">
        <w:rPr>
          <w:rFonts w:ascii="Calibri" w:hAnsi="Calibri" w:cs="Calibri"/>
        </w:rPr>
        <w:t>обязанности Руководителя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673B0">
        <w:rPr>
          <w:rFonts w:ascii="Calibri" w:hAnsi="Calibri" w:cs="Calibri"/>
        </w:rPr>
        <w:t>А.Б.КАШЕВАРОВ</w:t>
      </w: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73B0" w:rsidRPr="007673B0" w:rsidRDefault="00767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E3AA8" w:rsidRDefault="005E3AA8"/>
    <w:sectPr w:rsidR="005E3AA8" w:rsidSect="00D2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673B0"/>
    <w:rsid w:val="005E3AA8"/>
    <w:rsid w:val="0076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79B8FA95807503B3915E9616D510A53E82A9FDB607732E1EA1587DFC8CC6D38B1C121BB9CD2C50dEC4H" TargetMode="External"/><Relationship Id="rId13" Type="http://schemas.openxmlformats.org/officeDocument/2006/relationships/hyperlink" Target="consultantplus://offline/ref=CD79B8FA95807503B3915E9616D510A53E82A9FDB607732E1EA1587DFC8CC6D38B1C121BB9CC2B56dEC3H" TargetMode="External"/><Relationship Id="rId18" Type="http://schemas.openxmlformats.org/officeDocument/2006/relationships/hyperlink" Target="consultantplus://offline/ref=CD79B8FA95807503B3915E9616D510A53E82A9FDB607732E1EA1587DFC8CC6D38B1C121BB9CD2E51dEC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D79B8FA95807503B3915E9616D510A53E82A9FDB607732E1EA1587DFCd8CCH" TargetMode="External"/><Relationship Id="rId7" Type="http://schemas.openxmlformats.org/officeDocument/2006/relationships/hyperlink" Target="consultantplus://offline/ref=CD79B8FA95807503B3915E9616D510A53E82A9FDB607732E1EA1587DFC8CC6D38B1C121BB9CD2F59dEC3H" TargetMode="External"/><Relationship Id="rId12" Type="http://schemas.openxmlformats.org/officeDocument/2006/relationships/hyperlink" Target="consultantplus://offline/ref=CD79B8FA95807503B3915E9616D510A53E83A7F2B204732E1EA1587DFCd8CCH" TargetMode="External"/><Relationship Id="rId17" Type="http://schemas.openxmlformats.org/officeDocument/2006/relationships/hyperlink" Target="consultantplus://offline/ref=CD79B8FA95807503B3915E9616D510A53E82A9FDB607732E1EA1587DFC8CC6D38B1C121BB9CD2E52dEC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D79B8FA95807503B3915E9616D510A53E82A6F2B202732E1EA1587DFC8CC6D38B1C121EB0C5d2CFH" TargetMode="External"/><Relationship Id="rId20" Type="http://schemas.openxmlformats.org/officeDocument/2006/relationships/hyperlink" Target="consultantplus://offline/ref=CD79B8FA95807503B3915E9616D510A53E82A9FDB607732E1EA1587DFCd8C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79B8FA95807503B3915E9616D510A53E82A9FDB607732E1EA1587DFC8CC6D38B1C121EdBC0H" TargetMode="External"/><Relationship Id="rId11" Type="http://schemas.openxmlformats.org/officeDocument/2006/relationships/hyperlink" Target="consultantplus://offline/ref=CD79B8FA95807503B3915E9616D510A53E82A9FDB607732E1EA1587DFC8CC6D38B1C1219dBCE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CD79B8FA95807503B3915E9616D510A53E82A9FDB607732E1EA1587DFC8CC6D38B1C121BB9CD2F58dECAH" TargetMode="External"/><Relationship Id="rId15" Type="http://schemas.openxmlformats.org/officeDocument/2006/relationships/hyperlink" Target="consultantplus://offline/ref=CD79B8FA95807503B3915E9616D510A53E82A6F2B202732E1EA1587DFC8CC6D38B1C121EB0CAd2C7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D79B8FA95807503B3915E9616D510A53E82A9FDB607732E1EA1587DFC8CC6D38B1C121BB9CD2C51dEC4H" TargetMode="External"/><Relationship Id="rId19" Type="http://schemas.openxmlformats.org/officeDocument/2006/relationships/hyperlink" Target="consultantplus://offline/ref=CD79B8FA95807503B3915E9616D510A53E83A7F2B204732E1EA1587DFCd8CCH" TargetMode="External"/><Relationship Id="rId4" Type="http://schemas.openxmlformats.org/officeDocument/2006/relationships/hyperlink" Target="consultantplus://offline/ref=CD79B8FA95807503B3915E9616D510A53E82A6F2B202732E1EA1587DFC8CC6D38B1C121EB0C5d2CFH" TargetMode="External"/><Relationship Id="rId9" Type="http://schemas.openxmlformats.org/officeDocument/2006/relationships/hyperlink" Target="consultantplus://offline/ref=CD79B8FA95807503B3915E9616D510A53E82A9FDB607732E1EA1587DFC8CC6D38B1C121BB9CD2C50dECAH" TargetMode="External"/><Relationship Id="rId14" Type="http://schemas.openxmlformats.org/officeDocument/2006/relationships/hyperlink" Target="consultantplus://offline/ref=CD79B8FA95807503B3915E9616D510A53E82A6F2B202732E1EA1587DFC8CC6D38B1C121EB0CAd2CDH" TargetMode="External"/><Relationship Id="rId22" Type="http://schemas.openxmlformats.org/officeDocument/2006/relationships/hyperlink" Target="consultantplus://offline/ref=CD79B8FA95807503B3915E9616D510A53E82A6F2B202732E1EA1587DFC8CC6D38B1C121EB0C5d2C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6296</Characters>
  <Application>Microsoft Office Word</Application>
  <DocSecurity>0</DocSecurity>
  <Lines>52</Lines>
  <Paragraphs>14</Paragraphs>
  <ScaleCrop>false</ScaleCrop>
  <Company>DK MFRT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2015-05-26T07:02:00Z</dcterms:created>
  <dcterms:modified xsi:type="dcterms:W3CDTF">2015-05-26T07:03:00Z</dcterms:modified>
</cp:coreProperties>
</file>