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B6" w:rsidRDefault="00B257B6">
      <w:pPr>
        <w:widowControl w:val="0"/>
        <w:autoSpaceDE w:val="0"/>
        <w:autoSpaceDN w:val="0"/>
        <w:adjustRightInd w:val="0"/>
        <w:spacing w:after="0" w:line="240" w:lineRule="auto"/>
        <w:jc w:val="both"/>
        <w:outlineLvl w:val="0"/>
        <w:rPr>
          <w:rFonts w:ascii="Calibri" w:hAnsi="Calibri" w:cs="Calibri"/>
        </w:rPr>
      </w:pP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b/>
          <w:bCs/>
          <w:sz w:val="28"/>
          <w:szCs w:val="28"/>
        </w:rPr>
        <w:t>Вопрос:</w:t>
      </w:r>
      <w:r w:rsidRPr="00B257B6">
        <w:rPr>
          <w:rFonts w:ascii="Times New Roman" w:hAnsi="Times New Roman" w:cs="Times New Roman"/>
          <w:sz w:val="28"/>
          <w:szCs w:val="28"/>
        </w:rPr>
        <w:t xml:space="preserve"> Об изменении размера и способа обеспечения исполнения государственного (муниципального) контракта в ходе его исполнения, а также о сроках возврата заказчиком поставщику (подрядчику, исполнителю) денежных средств, внесенных в качестве обеспечения исполнения контракта.</w:t>
      </w:r>
    </w:p>
    <w:p w:rsidR="00B257B6" w:rsidRPr="00B257B6" w:rsidRDefault="00B257B6" w:rsidP="00B257B6">
      <w:pPr>
        <w:widowControl w:val="0"/>
        <w:autoSpaceDE w:val="0"/>
        <w:autoSpaceDN w:val="0"/>
        <w:adjustRightInd w:val="0"/>
        <w:spacing w:after="0"/>
        <w:jc w:val="both"/>
        <w:rPr>
          <w:rFonts w:ascii="Times New Roman" w:hAnsi="Times New Roman" w:cs="Times New Roman"/>
          <w:sz w:val="28"/>
          <w:szCs w:val="28"/>
        </w:rPr>
      </w:pP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b/>
          <w:bCs/>
          <w:sz w:val="28"/>
          <w:szCs w:val="28"/>
        </w:rPr>
        <w:t>Ответ:</w:t>
      </w:r>
    </w:p>
    <w:p w:rsidR="00B257B6" w:rsidRPr="00B257B6" w:rsidRDefault="00B257B6" w:rsidP="00B257B6">
      <w:pPr>
        <w:widowControl w:val="0"/>
        <w:autoSpaceDE w:val="0"/>
        <w:autoSpaceDN w:val="0"/>
        <w:adjustRightInd w:val="0"/>
        <w:spacing w:after="0"/>
        <w:jc w:val="center"/>
        <w:rPr>
          <w:rFonts w:ascii="Times New Roman" w:hAnsi="Times New Roman" w:cs="Times New Roman"/>
          <w:b/>
          <w:bCs/>
          <w:sz w:val="28"/>
          <w:szCs w:val="28"/>
        </w:rPr>
      </w:pPr>
      <w:r w:rsidRPr="00B257B6">
        <w:rPr>
          <w:rFonts w:ascii="Times New Roman" w:hAnsi="Times New Roman" w:cs="Times New Roman"/>
          <w:b/>
          <w:bCs/>
          <w:sz w:val="28"/>
          <w:szCs w:val="28"/>
        </w:rPr>
        <w:t>МИНИСТЕРСТВО ЭКОНОМИЧЕСКОГО РАЗВИТИЯ РОССИЙСКОЙ ФЕДЕРАЦИИ</w:t>
      </w:r>
    </w:p>
    <w:p w:rsidR="00B257B6" w:rsidRPr="00B257B6" w:rsidRDefault="00B257B6" w:rsidP="00B257B6">
      <w:pPr>
        <w:widowControl w:val="0"/>
        <w:autoSpaceDE w:val="0"/>
        <w:autoSpaceDN w:val="0"/>
        <w:adjustRightInd w:val="0"/>
        <w:spacing w:after="0"/>
        <w:jc w:val="center"/>
        <w:rPr>
          <w:rFonts w:ascii="Times New Roman" w:hAnsi="Times New Roman" w:cs="Times New Roman"/>
          <w:b/>
          <w:bCs/>
          <w:sz w:val="28"/>
          <w:szCs w:val="28"/>
        </w:rPr>
      </w:pPr>
    </w:p>
    <w:p w:rsidR="00B257B6" w:rsidRPr="00B257B6" w:rsidRDefault="00B257B6" w:rsidP="00B257B6">
      <w:pPr>
        <w:widowControl w:val="0"/>
        <w:autoSpaceDE w:val="0"/>
        <w:autoSpaceDN w:val="0"/>
        <w:adjustRightInd w:val="0"/>
        <w:spacing w:after="0"/>
        <w:jc w:val="center"/>
        <w:rPr>
          <w:rFonts w:ascii="Times New Roman" w:hAnsi="Times New Roman" w:cs="Times New Roman"/>
          <w:b/>
          <w:bCs/>
          <w:sz w:val="28"/>
          <w:szCs w:val="28"/>
        </w:rPr>
      </w:pPr>
      <w:r w:rsidRPr="00B257B6">
        <w:rPr>
          <w:rFonts w:ascii="Times New Roman" w:hAnsi="Times New Roman" w:cs="Times New Roman"/>
          <w:b/>
          <w:bCs/>
          <w:sz w:val="28"/>
          <w:szCs w:val="28"/>
        </w:rPr>
        <w:t>ПИСЬМО</w:t>
      </w:r>
    </w:p>
    <w:p w:rsidR="00B257B6" w:rsidRPr="00B257B6" w:rsidRDefault="00B257B6" w:rsidP="00B257B6">
      <w:pPr>
        <w:widowControl w:val="0"/>
        <w:autoSpaceDE w:val="0"/>
        <w:autoSpaceDN w:val="0"/>
        <w:adjustRightInd w:val="0"/>
        <w:spacing w:after="0"/>
        <w:jc w:val="center"/>
        <w:rPr>
          <w:rFonts w:ascii="Times New Roman" w:hAnsi="Times New Roman" w:cs="Times New Roman"/>
          <w:b/>
          <w:bCs/>
          <w:sz w:val="28"/>
          <w:szCs w:val="28"/>
        </w:rPr>
      </w:pPr>
      <w:r w:rsidRPr="00B257B6">
        <w:rPr>
          <w:rFonts w:ascii="Times New Roman" w:hAnsi="Times New Roman" w:cs="Times New Roman"/>
          <w:b/>
          <w:bCs/>
          <w:sz w:val="28"/>
          <w:szCs w:val="28"/>
        </w:rPr>
        <w:t>от 31 декабря 2014 г. N Д28и-2865</w:t>
      </w:r>
    </w:p>
    <w:p w:rsidR="00B257B6" w:rsidRPr="00B257B6" w:rsidRDefault="00B257B6" w:rsidP="00B257B6">
      <w:pPr>
        <w:widowControl w:val="0"/>
        <w:autoSpaceDE w:val="0"/>
        <w:autoSpaceDN w:val="0"/>
        <w:adjustRightInd w:val="0"/>
        <w:spacing w:after="0"/>
        <w:jc w:val="both"/>
        <w:rPr>
          <w:rFonts w:ascii="Times New Roman" w:hAnsi="Times New Roman" w:cs="Times New Roman"/>
          <w:sz w:val="28"/>
          <w:szCs w:val="28"/>
        </w:rPr>
      </w:pP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Департамент развития контрактной системы Минэкономразвития России рассмотрел обращение ООО о применении положений Федерального </w:t>
      </w:r>
      <w:hyperlink r:id="rId4" w:history="1">
        <w:r w:rsidRPr="00B257B6">
          <w:rPr>
            <w:rFonts w:ascii="Times New Roman" w:hAnsi="Times New Roman" w:cs="Times New Roman"/>
            <w:sz w:val="28"/>
            <w:szCs w:val="28"/>
          </w:rPr>
          <w:t>закона</w:t>
        </w:r>
      </w:hyperlink>
      <w:r w:rsidRPr="00B257B6">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В соответствии с </w:t>
      </w:r>
      <w:hyperlink r:id="rId5" w:history="1">
        <w:r w:rsidRPr="00B257B6">
          <w:rPr>
            <w:rFonts w:ascii="Times New Roman" w:hAnsi="Times New Roman" w:cs="Times New Roman"/>
            <w:sz w:val="28"/>
            <w:szCs w:val="28"/>
          </w:rPr>
          <w:t>частью 7 статьи 96</w:t>
        </w:r>
      </w:hyperlink>
      <w:r w:rsidRPr="00B257B6">
        <w:rPr>
          <w:rFonts w:ascii="Times New Roman" w:hAnsi="Times New Roman" w:cs="Times New Roman"/>
          <w:sz w:val="28"/>
          <w:szCs w:val="28"/>
        </w:rPr>
        <w:t xml:space="preserve"> Закона N 44-ФЗ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Расчет предоставляемого обеспечения исполнения контракта следует осуществлять от суммы неисполненных обязатель</w:t>
      </w:r>
      <w:proofErr w:type="gramStart"/>
      <w:r w:rsidRPr="00B257B6">
        <w:rPr>
          <w:rFonts w:ascii="Times New Roman" w:hAnsi="Times New Roman" w:cs="Times New Roman"/>
          <w:sz w:val="28"/>
          <w:szCs w:val="28"/>
        </w:rPr>
        <w:t>ств пр</w:t>
      </w:r>
      <w:proofErr w:type="gramEnd"/>
      <w:r w:rsidRPr="00B257B6">
        <w:rPr>
          <w:rFonts w:ascii="Times New Roman" w:hAnsi="Times New Roman" w:cs="Times New Roman"/>
          <w:sz w:val="28"/>
          <w:szCs w:val="28"/>
        </w:rPr>
        <w:t>опорционально (поставщик исполнил контракт на 10%, следовательно, размер предоставляемого обеспечения следует уменьшать на 10% относительно обеспечения исполнения контракта, предоставляемого исполнителем при его заключении).</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На основании изложенного </w:t>
      </w:r>
      <w:hyperlink r:id="rId6" w:history="1">
        <w:r w:rsidRPr="00B257B6">
          <w:rPr>
            <w:rFonts w:ascii="Times New Roman" w:hAnsi="Times New Roman" w:cs="Times New Roman"/>
            <w:sz w:val="28"/>
            <w:szCs w:val="28"/>
          </w:rPr>
          <w:t>часть 7 статьи 96</w:t>
        </w:r>
      </w:hyperlink>
      <w:r w:rsidRPr="00B257B6">
        <w:rPr>
          <w:rFonts w:ascii="Times New Roman" w:hAnsi="Times New Roman" w:cs="Times New Roman"/>
          <w:sz w:val="28"/>
          <w:szCs w:val="28"/>
        </w:rPr>
        <w:t xml:space="preserve"> Закона N 44-ФЗ подлежит применению в случае установления в контракте поэтапной приемки работ, подтверждаемой соответствующими актами.</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Кроме того, </w:t>
      </w:r>
      <w:hyperlink r:id="rId7" w:history="1">
        <w:r w:rsidRPr="00B257B6">
          <w:rPr>
            <w:rFonts w:ascii="Times New Roman" w:hAnsi="Times New Roman" w:cs="Times New Roman"/>
            <w:sz w:val="28"/>
            <w:szCs w:val="28"/>
          </w:rPr>
          <w:t>частью 27 статьи 34</w:t>
        </w:r>
      </w:hyperlink>
      <w:r w:rsidRPr="00B257B6">
        <w:rPr>
          <w:rFonts w:ascii="Times New Roman" w:hAnsi="Times New Roman" w:cs="Times New Roman"/>
          <w:sz w:val="28"/>
          <w:szCs w:val="28"/>
        </w:rPr>
        <w:t xml:space="preserve"> Закона N 44-ФЗ в контра</w:t>
      </w:r>
      <w:proofErr w:type="gramStart"/>
      <w:r w:rsidRPr="00B257B6">
        <w:rPr>
          <w:rFonts w:ascii="Times New Roman" w:hAnsi="Times New Roman" w:cs="Times New Roman"/>
          <w:sz w:val="28"/>
          <w:szCs w:val="28"/>
        </w:rPr>
        <w:t>кт вкл</w:t>
      </w:r>
      <w:proofErr w:type="gramEnd"/>
      <w:r w:rsidRPr="00B257B6">
        <w:rPr>
          <w:rFonts w:ascii="Times New Roman" w:hAnsi="Times New Roman" w:cs="Times New Roman"/>
          <w:sz w:val="28"/>
          <w:szCs w:val="28"/>
        </w:rPr>
        <w:t>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Дополнительно сообщаем, что обязательства исполнения контракта </w:t>
      </w:r>
      <w:r w:rsidRPr="00B257B6">
        <w:rPr>
          <w:rFonts w:ascii="Times New Roman" w:hAnsi="Times New Roman" w:cs="Times New Roman"/>
          <w:sz w:val="28"/>
          <w:szCs w:val="28"/>
        </w:rPr>
        <w:lastRenderedPageBreak/>
        <w:t>распространяются исключительно на срок действия контракта. Гарантийные обязательства по предмету исполненного контракта регулируются гражданским законодательством и не требуют дополнительного обеспечения со стороны поставщика (подрядчика, исполнителя), за исключением случаев, предусмотренных контрактом.</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Таким образом, если контрактом не предусмотрено, что денежные средства, предоставленные в качестве обеспечения исполнения контракта, возвращаются поставщику (подрядчику, исполнителю) после окончания срока гарантийных обязательств, заказчик обязан вернуть указанные денежные средства после исполнения основного обязательства поставщика (подрядчика, исполнителя).</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B257B6">
        <w:rPr>
          <w:rFonts w:ascii="Times New Roman" w:hAnsi="Times New Roman" w:cs="Times New Roman"/>
          <w:sz w:val="28"/>
          <w:szCs w:val="28"/>
        </w:rPr>
        <w:t>издавать</w:t>
      </w:r>
      <w:proofErr w:type="gramEnd"/>
      <w:r w:rsidRPr="00B257B6">
        <w:rPr>
          <w:rFonts w:ascii="Times New Roman" w:hAnsi="Times New Roman" w:cs="Times New Roman"/>
          <w:sz w:val="28"/>
          <w:szCs w:val="28"/>
        </w:rPr>
        <w:t xml:space="preserve"> разъяснения по применению положений нормативных правовых актов.</w:t>
      </w:r>
    </w:p>
    <w:p w:rsidR="00B257B6" w:rsidRPr="00B257B6" w:rsidRDefault="00B257B6" w:rsidP="00B257B6">
      <w:pPr>
        <w:widowControl w:val="0"/>
        <w:autoSpaceDE w:val="0"/>
        <w:autoSpaceDN w:val="0"/>
        <w:adjustRightInd w:val="0"/>
        <w:spacing w:after="0"/>
        <w:ind w:firstLine="540"/>
        <w:jc w:val="both"/>
        <w:rPr>
          <w:rFonts w:ascii="Times New Roman" w:hAnsi="Times New Roman" w:cs="Times New Roman"/>
          <w:sz w:val="28"/>
          <w:szCs w:val="28"/>
        </w:rPr>
      </w:pPr>
      <w:r w:rsidRPr="00B257B6">
        <w:rPr>
          <w:rFonts w:ascii="Times New Roman" w:hAnsi="Times New Roman" w:cs="Times New Roman"/>
          <w:sz w:val="28"/>
          <w:szCs w:val="28"/>
        </w:rPr>
        <w:t xml:space="preserve">В соответствии с </w:t>
      </w:r>
      <w:hyperlink r:id="rId8" w:history="1">
        <w:r w:rsidRPr="00B257B6">
          <w:rPr>
            <w:rFonts w:ascii="Times New Roman" w:hAnsi="Times New Roman" w:cs="Times New Roman"/>
            <w:sz w:val="28"/>
            <w:szCs w:val="28"/>
          </w:rPr>
          <w:t>Положением</w:t>
        </w:r>
      </w:hyperlink>
      <w:r w:rsidRPr="00B257B6">
        <w:rPr>
          <w:rFonts w:ascii="Times New Roman" w:hAnsi="Times New Roman" w:cs="Times New Roman"/>
          <w:sz w:val="28"/>
          <w:szCs w:val="28"/>
        </w:rP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B257B6" w:rsidRPr="00B257B6" w:rsidRDefault="00B257B6" w:rsidP="00B257B6">
      <w:pPr>
        <w:widowControl w:val="0"/>
        <w:autoSpaceDE w:val="0"/>
        <w:autoSpaceDN w:val="0"/>
        <w:adjustRightInd w:val="0"/>
        <w:spacing w:after="0"/>
        <w:jc w:val="both"/>
        <w:rPr>
          <w:rFonts w:ascii="Times New Roman" w:hAnsi="Times New Roman" w:cs="Times New Roman"/>
          <w:sz w:val="28"/>
          <w:szCs w:val="28"/>
        </w:rPr>
      </w:pPr>
    </w:p>
    <w:p w:rsidR="00B257B6" w:rsidRPr="00B257B6" w:rsidRDefault="00B257B6" w:rsidP="00B257B6">
      <w:pPr>
        <w:widowControl w:val="0"/>
        <w:autoSpaceDE w:val="0"/>
        <w:autoSpaceDN w:val="0"/>
        <w:adjustRightInd w:val="0"/>
        <w:spacing w:after="0"/>
        <w:jc w:val="right"/>
        <w:rPr>
          <w:rFonts w:ascii="Times New Roman" w:hAnsi="Times New Roman" w:cs="Times New Roman"/>
          <w:sz w:val="28"/>
          <w:szCs w:val="28"/>
        </w:rPr>
      </w:pPr>
      <w:r w:rsidRPr="00B257B6">
        <w:rPr>
          <w:rFonts w:ascii="Times New Roman" w:hAnsi="Times New Roman" w:cs="Times New Roman"/>
          <w:sz w:val="28"/>
          <w:szCs w:val="28"/>
        </w:rPr>
        <w:t>Директор Департамента</w:t>
      </w:r>
    </w:p>
    <w:p w:rsidR="00B257B6" w:rsidRPr="00B257B6" w:rsidRDefault="00B257B6" w:rsidP="00B257B6">
      <w:pPr>
        <w:widowControl w:val="0"/>
        <w:autoSpaceDE w:val="0"/>
        <w:autoSpaceDN w:val="0"/>
        <w:adjustRightInd w:val="0"/>
        <w:spacing w:after="0"/>
        <w:jc w:val="right"/>
        <w:rPr>
          <w:rFonts w:ascii="Times New Roman" w:hAnsi="Times New Roman" w:cs="Times New Roman"/>
          <w:sz w:val="28"/>
          <w:szCs w:val="28"/>
        </w:rPr>
      </w:pPr>
      <w:r w:rsidRPr="00B257B6">
        <w:rPr>
          <w:rFonts w:ascii="Times New Roman" w:hAnsi="Times New Roman" w:cs="Times New Roman"/>
          <w:sz w:val="28"/>
          <w:szCs w:val="28"/>
        </w:rPr>
        <w:t>развития контрактной системы</w:t>
      </w:r>
    </w:p>
    <w:p w:rsidR="00B257B6" w:rsidRPr="00B257B6" w:rsidRDefault="00B257B6" w:rsidP="00B257B6">
      <w:pPr>
        <w:widowControl w:val="0"/>
        <w:autoSpaceDE w:val="0"/>
        <w:autoSpaceDN w:val="0"/>
        <w:adjustRightInd w:val="0"/>
        <w:spacing w:after="0"/>
        <w:jc w:val="right"/>
        <w:rPr>
          <w:rFonts w:ascii="Times New Roman" w:hAnsi="Times New Roman" w:cs="Times New Roman"/>
          <w:sz w:val="28"/>
          <w:szCs w:val="28"/>
        </w:rPr>
      </w:pPr>
      <w:r w:rsidRPr="00B257B6">
        <w:rPr>
          <w:rFonts w:ascii="Times New Roman" w:hAnsi="Times New Roman" w:cs="Times New Roman"/>
          <w:sz w:val="28"/>
          <w:szCs w:val="28"/>
        </w:rPr>
        <w:t>М.В.ЧЕМЕРИСОВ</w:t>
      </w:r>
    </w:p>
    <w:p w:rsidR="00B257B6" w:rsidRPr="00B257B6" w:rsidRDefault="00B257B6" w:rsidP="00B257B6">
      <w:pPr>
        <w:widowControl w:val="0"/>
        <w:autoSpaceDE w:val="0"/>
        <w:autoSpaceDN w:val="0"/>
        <w:adjustRightInd w:val="0"/>
        <w:spacing w:after="0"/>
        <w:rPr>
          <w:rFonts w:ascii="Times New Roman" w:hAnsi="Times New Roman" w:cs="Times New Roman"/>
          <w:sz w:val="28"/>
          <w:szCs w:val="28"/>
        </w:rPr>
      </w:pPr>
      <w:r w:rsidRPr="00B257B6">
        <w:rPr>
          <w:rFonts w:ascii="Times New Roman" w:hAnsi="Times New Roman" w:cs="Times New Roman"/>
          <w:sz w:val="28"/>
          <w:szCs w:val="28"/>
        </w:rPr>
        <w:t>31.12.2014</w:t>
      </w:r>
    </w:p>
    <w:p w:rsidR="00B257B6" w:rsidRPr="00B257B6" w:rsidRDefault="00B257B6" w:rsidP="00B257B6">
      <w:pPr>
        <w:widowControl w:val="0"/>
        <w:autoSpaceDE w:val="0"/>
        <w:autoSpaceDN w:val="0"/>
        <w:adjustRightInd w:val="0"/>
        <w:spacing w:after="0"/>
        <w:rPr>
          <w:rFonts w:ascii="Times New Roman" w:hAnsi="Times New Roman" w:cs="Times New Roman"/>
          <w:sz w:val="28"/>
          <w:szCs w:val="28"/>
        </w:rPr>
      </w:pPr>
    </w:p>
    <w:p w:rsidR="00B257B6" w:rsidRPr="00B257B6" w:rsidRDefault="00B257B6" w:rsidP="00B257B6">
      <w:pPr>
        <w:widowControl w:val="0"/>
        <w:autoSpaceDE w:val="0"/>
        <w:autoSpaceDN w:val="0"/>
        <w:adjustRightInd w:val="0"/>
        <w:spacing w:after="0"/>
        <w:rPr>
          <w:rFonts w:ascii="Times New Roman" w:hAnsi="Times New Roman" w:cs="Times New Roman"/>
          <w:sz w:val="28"/>
          <w:szCs w:val="28"/>
        </w:rPr>
      </w:pPr>
    </w:p>
    <w:p w:rsidR="00F409D8" w:rsidRDefault="00F409D8"/>
    <w:sectPr w:rsidR="00F409D8" w:rsidSect="009A19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B257B6"/>
    <w:rsid w:val="008C70B5"/>
    <w:rsid w:val="00B257B6"/>
    <w:rsid w:val="00F40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AA74923DC9254772180FDA77FFD2A4DB29EDA33A254E069161AC8E85415A6C693F0E5E5C837FAU4N4G" TargetMode="External"/><Relationship Id="rId3" Type="http://schemas.openxmlformats.org/officeDocument/2006/relationships/webSettings" Target="webSettings.xml"/><Relationship Id="rId7" Type="http://schemas.openxmlformats.org/officeDocument/2006/relationships/hyperlink" Target="consultantplus://offline/ref=01BAA74923DC9254772180FDA77FFD2A4DB29FDB35AA54E069161AC8E85415A6C693F0E5E5C833FAU4N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1BAA74923DC9254772180FDA77FFD2A4DB29FDB35AA54E069161AC8E85415A6C693F0E5E5C934FDU4N3G" TargetMode="External"/><Relationship Id="rId5" Type="http://schemas.openxmlformats.org/officeDocument/2006/relationships/hyperlink" Target="consultantplus://offline/ref=01BAA74923DC9254772180FDA77FFD2A4DB29FDB35AA54E069161AC8E85415A6C693F0E5E5C934FDU4N3G" TargetMode="External"/><Relationship Id="rId10" Type="http://schemas.openxmlformats.org/officeDocument/2006/relationships/theme" Target="theme/theme1.xml"/><Relationship Id="rId4" Type="http://schemas.openxmlformats.org/officeDocument/2006/relationships/hyperlink" Target="consultantplus://offline/ref=01BAA74923DC9254772180FDA77FFD2A4DB29FDB35AA54E069161AC8E8U5N4G"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Company>DK MFRT</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2</cp:revision>
  <dcterms:created xsi:type="dcterms:W3CDTF">2015-02-19T06:15:00Z</dcterms:created>
  <dcterms:modified xsi:type="dcterms:W3CDTF">2015-02-19T06:15:00Z</dcterms:modified>
</cp:coreProperties>
</file>