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14C" w:rsidRPr="00C2214C" w:rsidRDefault="00C2214C" w:rsidP="00C2214C">
      <w:pPr>
        <w:autoSpaceDE w:val="0"/>
        <w:autoSpaceDN w:val="0"/>
        <w:adjustRightInd w:val="0"/>
        <w:spacing w:after="0" w:line="240" w:lineRule="auto"/>
        <w:ind w:firstLine="540"/>
        <w:jc w:val="both"/>
        <w:rPr>
          <w:rFonts w:ascii="Times New Roman" w:hAnsi="Times New Roman" w:cs="Times New Roman"/>
          <w:sz w:val="28"/>
          <w:szCs w:val="28"/>
        </w:rPr>
      </w:pPr>
      <w:r w:rsidRPr="00C2214C">
        <w:rPr>
          <w:rFonts w:ascii="Times New Roman" w:hAnsi="Times New Roman" w:cs="Times New Roman"/>
          <w:b/>
          <w:bCs/>
          <w:sz w:val="28"/>
          <w:szCs w:val="28"/>
        </w:rPr>
        <w:t>Вопрос:</w:t>
      </w:r>
      <w:r w:rsidRPr="00C2214C">
        <w:rPr>
          <w:rFonts w:ascii="Times New Roman" w:hAnsi="Times New Roman" w:cs="Times New Roman"/>
          <w:sz w:val="28"/>
          <w:szCs w:val="28"/>
        </w:rPr>
        <w:t xml:space="preserve"> О нормативном правовом акте, применяемом при исполнении контрактов на закупку товаров, работ, услуг для обеспечения государственных и муниципальных нужд, заказы по которым были размещены до 1 января 2014 г., а также о порядке осуществления закупок в случае необходимости частичной передачи прав и обязанностей заказчика по государственному контракту.</w:t>
      </w:r>
    </w:p>
    <w:p w:rsidR="00C2214C" w:rsidRPr="00C2214C" w:rsidRDefault="00C2214C" w:rsidP="00C2214C">
      <w:pPr>
        <w:autoSpaceDE w:val="0"/>
        <w:autoSpaceDN w:val="0"/>
        <w:adjustRightInd w:val="0"/>
        <w:spacing w:after="0" w:line="240" w:lineRule="auto"/>
        <w:jc w:val="both"/>
        <w:outlineLvl w:val="0"/>
        <w:rPr>
          <w:rFonts w:ascii="Times New Roman" w:hAnsi="Times New Roman" w:cs="Times New Roman"/>
          <w:sz w:val="28"/>
          <w:szCs w:val="28"/>
        </w:rPr>
      </w:pPr>
    </w:p>
    <w:p w:rsidR="00C2214C" w:rsidRPr="00C2214C" w:rsidRDefault="00C2214C" w:rsidP="00C2214C">
      <w:pPr>
        <w:autoSpaceDE w:val="0"/>
        <w:autoSpaceDN w:val="0"/>
        <w:adjustRightInd w:val="0"/>
        <w:spacing w:after="0" w:line="240" w:lineRule="auto"/>
        <w:ind w:firstLine="540"/>
        <w:jc w:val="both"/>
        <w:rPr>
          <w:rFonts w:ascii="Times New Roman" w:hAnsi="Times New Roman" w:cs="Times New Roman"/>
          <w:sz w:val="28"/>
          <w:szCs w:val="28"/>
        </w:rPr>
      </w:pPr>
      <w:r w:rsidRPr="00C2214C">
        <w:rPr>
          <w:rFonts w:ascii="Times New Roman" w:hAnsi="Times New Roman" w:cs="Times New Roman"/>
          <w:b/>
          <w:bCs/>
          <w:sz w:val="28"/>
          <w:szCs w:val="28"/>
        </w:rPr>
        <w:t>Ответ:</w:t>
      </w:r>
    </w:p>
    <w:p w:rsidR="00C2214C" w:rsidRPr="00C2214C" w:rsidRDefault="00C2214C" w:rsidP="00C2214C">
      <w:pPr>
        <w:autoSpaceDE w:val="0"/>
        <w:autoSpaceDN w:val="0"/>
        <w:adjustRightInd w:val="0"/>
        <w:spacing w:after="0" w:line="240" w:lineRule="auto"/>
        <w:jc w:val="center"/>
        <w:rPr>
          <w:rFonts w:ascii="Times New Roman" w:hAnsi="Times New Roman" w:cs="Times New Roman"/>
          <w:b/>
          <w:bCs/>
          <w:sz w:val="28"/>
          <w:szCs w:val="28"/>
        </w:rPr>
      </w:pPr>
      <w:r w:rsidRPr="00C2214C">
        <w:rPr>
          <w:rFonts w:ascii="Times New Roman" w:hAnsi="Times New Roman" w:cs="Times New Roman"/>
          <w:b/>
          <w:bCs/>
          <w:sz w:val="28"/>
          <w:szCs w:val="28"/>
        </w:rPr>
        <w:t>МИНИСТЕРСТВО ЭКОНОМИЧЕСКОГО РАЗВИТИЯ РОССИЙСКОЙ ФЕДЕРАЦИИ</w:t>
      </w:r>
    </w:p>
    <w:p w:rsidR="00C2214C" w:rsidRPr="00C2214C" w:rsidRDefault="00C2214C" w:rsidP="00C2214C">
      <w:pPr>
        <w:autoSpaceDE w:val="0"/>
        <w:autoSpaceDN w:val="0"/>
        <w:adjustRightInd w:val="0"/>
        <w:spacing w:after="0" w:line="240" w:lineRule="auto"/>
        <w:jc w:val="center"/>
        <w:rPr>
          <w:rFonts w:ascii="Times New Roman" w:hAnsi="Times New Roman" w:cs="Times New Roman"/>
          <w:b/>
          <w:bCs/>
          <w:sz w:val="28"/>
          <w:szCs w:val="28"/>
        </w:rPr>
      </w:pPr>
    </w:p>
    <w:p w:rsidR="00C2214C" w:rsidRPr="00C2214C" w:rsidRDefault="00C2214C" w:rsidP="00C2214C">
      <w:pPr>
        <w:autoSpaceDE w:val="0"/>
        <w:autoSpaceDN w:val="0"/>
        <w:adjustRightInd w:val="0"/>
        <w:spacing w:after="0" w:line="240" w:lineRule="auto"/>
        <w:jc w:val="center"/>
        <w:rPr>
          <w:rFonts w:ascii="Times New Roman" w:hAnsi="Times New Roman" w:cs="Times New Roman"/>
          <w:b/>
          <w:bCs/>
          <w:sz w:val="28"/>
          <w:szCs w:val="28"/>
        </w:rPr>
      </w:pPr>
      <w:r w:rsidRPr="00C2214C">
        <w:rPr>
          <w:rFonts w:ascii="Times New Roman" w:hAnsi="Times New Roman" w:cs="Times New Roman"/>
          <w:b/>
          <w:bCs/>
          <w:sz w:val="28"/>
          <w:szCs w:val="28"/>
        </w:rPr>
        <w:t>ПИСЬМО</w:t>
      </w:r>
    </w:p>
    <w:p w:rsidR="00C2214C" w:rsidRPr="00C2214C" w:rsidRDefault="00C2214C" w:rsidP="00C2214C">
      <w:pPr>
        <w:autoSpaceDE w:val="0"/>
        <w:autoSpaceDN w:val="0"/>
        <w:adjustRightInd w:val="0"/>
        <w:spacing w:after="0" w:line="240" w:lineRule="auto"/>
        <w:jc w:val="center"/>
        <w:rPr>
          <w:rFonts w:ascii="Times New Roman" w:hAnsi="Times New Roman" w:cs="Times New Roman"/>
          <w:b/>
          <w:bCs/>
          <w:sz w:val="28"/>
          <w:szCs w:val="28"/>
        </w:rPr>
      </w:pPr>
      <w:r w:rsidRPr="00C2214C">
        <w:rPr>
          <w:rFonts w:ascii="Times New Roman" w:hAnsi="Times New Roman" w:cs="Times New Roman"/>
          <w:b/>
          <w:bCs/>
          <w:sz w:val="28"/>
          <w:szCs w:val="28"/>
        </w:rPr>
        <w:t>от 20 ноября 2014 г. N Д28И-2541</w:t>
      </w:r>
    </w:p>
    <w:p w:rsidR="00C2214C" w:rsidRPr="00C2214C" w:rsidRDefault="00C2214C" w:rsidP="00C2214C">
      <w:pPr>
        <w:autoSpaceDE w:val="0"/>
        <w:autoSpaceDN w:val="0"/>
        <w:adjustRightInd w:val="0"/>
        <w:spacing w:after="0" w:line="240" w:lineRule="auto"/>
        <w:jc w:val="both"/>
        <w:rPr>
          <w:rFonts w:ascii="Times New Roman" w:hAnsi="Times New Roman" w:cs="Times New Roman"/>
          <w:sz w:val="28"/>
          <w:szCs w:val="28"/>
        </w:rPr>
      </w:pPr>
    </w:p>
    <w:p w:rsidR="00C2214C" w:rsidRPr="00C2214C" w:rsidRDefault="00C2214C" w:rsidP="00C2214C">
      <w:pPr>
        <w:autoSpaceDE w:val="0"/>
        <w:autoSpaceDN w:val="0"/>
        <w:adjustRightInd w:val="0"/>
        <w:spacing w:after="0" w:line="240" w:lineRule="auto"/>
        <w:ind w:firstLine="540"/>
        <w:jc w:val="both"/>
        <w:rPr>
          <w:rFonts w:ascii="Times New Roman" w:hAnsi="Times New Roman" w:cs="Times New Roman"/>
          <w:sz w:val="28"/>
          <w:szCs w:val="28"/>
        </w:rPr>
      </w:pPr>
      <w:r w:rsidRPr="00C2214C">
        <w:rPr>
          <w:rFonts w:ascii="Times New Roman" w:hAnsi="Times New Roman" w:cs="Times New Roman"/>
          <w:sz w:val="28"/>
          <w:szCs w:val="28"/>
        </w:rPr>
        <w:t xml:space="preserve">Департамент развития контрактной системы Минэкономразвития России рассмотрел обращение по вопросу о разъяснении положений Федерального </w:t>
      </w:r>
      <w:hyperlink r:id="rId4" w:history="1">
        <w:r w:rsidRPr="00C2214C">
          <w:rPr>
            <w:rFonts w:ascii="Times New Roman" w:hAnsi="Times New Roman" w:cs="Times New Roman"/>
            <w:sz w:val="28"/>
            <w:szCs w:val="28"/>
          </w:rPr>
          <w:t>закона</w:t>
        </w:r>
      </w:hyperlink>
      <w:r w:rsidRPr="00C2214C">
        <w:rPr>
          <w:rFonts w:ascii="Times New Roman" w:hAnsi="Times New Roman" w:cs="Times New Roman"/>
          <w:sz w:val="28"/>
          <w:szCs w:val="28"/>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и сообщает.</w:t>
      </w:r>
    </w:p>
    <w:p w:rsidR="00C2214C" w:rsidRPr="00C2214C" w:rsidRDefault="00C2214C" w:rsidP="00C2214C">
      <w:pPr>
        <w:autoSpaceDE w:val="0"/>
        <w:autoSpaceDN w:val="0"/>
        <w:adjustRightInd w:val="0"/>
        <w:spacing w:after="0" w:line="240" w:lineRule="auto"/>
        <w:ind w:firstLine="540"/>
        <w:jc w:val="both"/>
        <w:rPr>
          <w:rFonts w:ascii="Times New Roman" w:hAnsi="Times New Roman" w:cs="Times New Roman"/>
          <w:sz w:val="28"/>
          <w:szCs w:val="28"/>
        </w:rPr>
      </w:pPr>
      <w:r w:rsidRPr="00C2214C">
        <w:rPr>
          <w:rFonts w:ascii="Times New Roman" w:hAnsi="Times New Roman" w:cs="Times New Roman"/>
          <w:sz w:val="28"/>
          <w:szCs w:val="28"/>
        </w:rPr>
        <w:t xml:space="preserve">В соответствии со </w:t>
      </w:r>
      <w:hyperlink r:id="rId5" w:history="1">
        <w:r w:rsidRPr="00C2214C">
          <w:rPr>
            <w:rFonts w:ascii="Times New Roman" w:hAnsi="Times New Roman" w:cs="Times New Roman"/>
            <w:sz w:val="28"/>
            <w:szCs w:val="28"/>
          </w:rPr>
          <w:t>статьей 112</w:t>
        </w:r>
      </w:hyperlink>
      <w:r w:rsidRPr="00C2214C">
        <w:rPr>
          <w:rFonts w:ascii="Times New Roman" w:hAnsi="Times New Roman" w:cs="Times New Roman"/>
          <w:sz w:val="28"/>
          <w:szCs w:val="28"/>
        </w:rPr>
        <w:t xml:space="preserve"> Закона N 44-ФЗ данный закон применяется к отношениям, связанным с осуществлением закупок товаров, работ, услуг для обеспечения государственных или муниципальных нужд, </w:t>
      </w:r>
      <w:proofErr w:type="gramStart"/>
      <w:r w:rsidRPr="00C2214C">
        <w:rPr>
          <w:rFonts w:ascii="Times New Roman" w:hAnsi="Times New Roman" w:cs="Times New Roman"/>
          <w:sz w:val="28"/>
          <w:szCs w:val="28"/>
        </w:rPr>
        <w:t>извещения</w:t>
      </w:r>
      <w:proofErr w:type="gramEnd"/>
      <w:r w:rsidRPr="00C2214C">
        <w:rPr>
          <w:rFonts w:ascii="Times New Roman" w:hAnsi="Times New Roman" w:cs="Times New Roman"/>
          <w:sz w:val="28"/>
          <w:szCs w:val="28"/>
        </w:rPr>
        <w:t xml:space="preserve">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w:t>
      </w:r>
      <w:proofErr w:type="gramStart"/>
      <w:r w:rsidRPr="00C2214C">
        <w:rPr>
          <w:rFonts w:ascii="Times New Roman" w:hAnsi="Times New Roman" w:cs="Times New Roman"/>
          <w:sz w:val="28"/>
          <w:szCs w:val="28"/>
        </w:rPr>
        <w:t>участие</w:t>
      </w:r>
      <w:proofErr w:type="gramEnd"/>
      <w:r w:rsidRPr="00C2214C">
        <w:rPr>
          <w:rFonts w:ascii="Times New Roman" w:hAnsi="Times New Roman" w:cs="Times New Roman"/>
          <w:sz w:val="28"/>
          <w:szCs w:val="28"/>
        </w:rPr>
        <w:t xml:space="preserve"> в которых направлены после дня вступления в силу Закона N 44-ФЗ.</w:t>
      </w:r>
    </w:p>
    <w:p w:rsidR="00C2214C" w:rsidRPr="00C2214C" w:rsidRDefault="00C2214C" w:rsidP="00C2214C">
      <w:pPr>
        <w:autoSpaceDE w:val="0"/>
        <w:autoSpaceDN w:val="0"/>
        <w:adjustRightInd w:val="0"/>
        <w:spacing w:after="0" w:line="240" w:lineRule="auto"/>
        <w:ind w:firstLine="540"/>
        <w:jc w:val="both"/>
        <w:rPr>
          <w:rFonts w:ascii="Times New Roman" w:hAnsi="Times New Roman" w:cs="Times New Roman"/>
          <w:sz w:val="28"/>
          <w:szCs w:val="28"/>
        </w:rPr>
      </w:pPr>
      <w:r w:rsidRPr="00C2214C">
        <w:rPr>
          <w:rFonts w:ascii="Times New Roman" w:hAnsi="Times New Roman" w:cs="Times New Roman"/>
          <w:sz w:val="28"/>
          <w:szCs w:val="28"/>
        </w:rPr>
        <w:t xml:space="preserve">При этом к отношениям, возникшим до дня вступления в силу Закона N 44-ФЗ, он применяется в части прав и обязанностей, которые возникнут после дня его вступления в силу, если иное не предусмотрено </w:t>
      </w:r>
      <w:hyperlink r:id="rId6" w:history="1">
        <w:r w:rsidRPr="00C2214C">
          <w:rPr>
            <w:rFonts w:ascii="Times New Roman" w:hAnsi="Times New Roman" w:cs="Times New Roman"/>
            <w:sz w:val="28"/>
            <w:szCs w:val="28"/>
          </w:rPr>
          <w:t>статьей 112</w:t>
        </w:r>
      </w:hyperlink>
      <w:r w:rsidRPr="00C2214C">
        <w:rPr>
          <w:rFonts w:ascii="Times New Roman" w:hAnsi="Times New Roman" w:cs="Times New Roman"/>
          <w:sz w:val="28"/>
          <w:szCs w:val="28"/>
        </w:rPr>
        <w:t xml:space="preserve"> Закона N 44-ФЗ.</w:t>
      </w:r>
    </w:p>
    <w:p w:rsidR="00C2214C" w:rsidRPr="00C2214C" w:rsidRDefault="00C2214C" w:rsidP="00C2214C">
      <w:pPr>
        <w:autoSpaceDE w:val="0"/>
        <w:autoSpaceDN w:val="0"/>
        <w:adjustRightInd w:val="0"/>
        <w:spacing w:after="0" w:line="240" w:lineRule="auto"/>
        <w:ind w:firstLine="540"/>
        <w:jc w:val="both"/>
        <w:rPr>
          <w:rFonts w:ascii="Times New Roman" w:hAnsi="Times New Roman" w:cs="Times New Roman"/>
          <w:sz w:val="28"/>
          <w:szCs w:val="28"/>
        </w:rPr>
      </w:pPr>
      <w:r w:rsidRPr="00C2214C">
        <w:rPr>
          <w:rFonts w:ascii="Times New Roman" w:hAnsi="Times New Roman" w:cs="Times New Roman"/>
          <w:sz w:val="28"/>
          <w:szCs w:val="28"/>
        </w:rPr>
        <w:t xml:space="preserve">Согласно </w:t>
      </w:r>
      <w:hyperlink r:id="rId7" w:history="1">
        <w:r w:rsidRPr="00C2214C">
          <w:rPr>
            <w:rFonts w:ascii="Times New Roman" w:hAnsi="Times New Roman" w:cs="Times New Roman"/>
            <w:sz w:val="28"/>
            <w:szCs w:val="28"/>
          </w:rPr>
          <w:t>пункту 2 статьи 422</w:t>
        </w:r>
      </w:hyperlink>
      <w:r w:rsidRPr="00C2214C">
        <w:rPr>
          <w:rFonts w:ascii="Times New Roman" w:hAnsi="Times New Roman" w:cs="Times New Roman"/>
          <w:sz w:val="28"/>
          <w:szCs w:val="28"/>
        </w:rPr>
        <w:t xml:space="preserve"> Гражданского кодекса Российской Федерации,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C2214C" w:rsidRPr="00C2214C" w:rsidRDefault="00C2214C" w:rsidP="00C2214C">
      <w:pPr>
        <w:autoSpaceDE w:val="0"/>
        <w:autoSpaceDN w:val="0"/>
        <w:adjustRightInd w:val="0"/>
        <w:spacing w:after="0" w:line="240" w:lineRule="auto"/>
        <w:ind w:firstLine="540"/>
        <w:jc w:val="both"/>
        <w:rPr>
          <w:rFonts w:ascii="Times New Roman" w:hAnsi="Times New Roman" w:cs="Times New Roman"/>
          <w:sz w:val="28"/>
          <w:szCs w:val="28"/>
        </w:rPr>
      </w:pPr>
      <w:r w:rsidRPr="00C2214C">
        <w:rPr>
          <w:rFonts w:ascii="Times New Roman" w:hAnsi="Times New Roman" w:cs="Times New Roman"/>
          <w:sz w:val="28"/>
          <w:szCs w:val="28"/>
        </w:rPr>
        <w:t xml:space="preserve">Поскольку </w:t>
      </w:r>
      <w:hyperlink r:id="rId8" w:history="1">
        <w:r w:rsidRPr="00C2214C">
          <w:rPr>
            <w:rFonts w:ascii="Times New Roman" w:hAnsi="Times New Roman" w:cs="Times New Roman"/>
            <w:sz w:val="28"/>
            <w:szCs w:val="28"/>
          </w:rPr>
          <w:t>Законом</w:t>
        </w:r>
      </w:hyperlink>
      <w:r w:rsidRPr="00C2214C">
        <w:rPr>
          <w:rFonts w:ascii="Times New Roman" w:hAnsi="Times New Roman" w:cs="Times New Roman"/>
          <w:sz w:val="28"/>
          <w:szCs w:val="28"/>
        </w:rPr>
        <w:t xml:space="preserve"> N 44-ФЗ не установлены случаи обратной силы для его норм, исполнение контрактов, заключенных по результатам размещения заказов, </w:t>
      </w:r>
      <w:proofErr w:type="gramStart"/>
      <w:r w:rsidRPr="00C2214C">
        <w:rPr>
          <w:rFonts w:ascii="Times New Roman" w:hAnsi="Times New Roman" w:cs="Times New Roman"/>
          <w:sz w:val="28"/>
          <w:szCs w:val="28"/>
        </w:rPr>
        <w:t>извещения</w:t>
      </w:r>
      <w:proofErr w:type="gramEnd"/>
      <w:r w:rsidRPr="00C2214C">
        <w:rPr>
          <w:rFonts w:ascii="Times New Roman" w:hAnsi="Times New Roman" w:cs="Times New Roman"/>
          <w:sz w:val="28"/>
          <w:szCs w:val="28"/>
        </w:rPr>
        <w:t xml:space="preserve"> об осуществлении которых размещены на сайте </w:t>
      </w:r>
      <w:proofErr w:type="spellStart"/>
      <w:r w:rsidRPr="00C2214C">
        <w:rPr>
          <w:rFonts w:ascii="Times New Roman" w:hAnsi="Times New Roman" w:cs="Times New Roman"/>
          <w:sz w:val="28"/>
          <w:szCs w:val="28"/>
        </w:rPr>
        <w:t>www.zakupki.gov.ru</w:t>
      </w:r>
      <w:proofErr w:type="spellEnd"/>
      <w:r w:rsidRPr="00C2214C">
        <w:rPr>
          <w:rFonts w:ascii="Times New Roman" w:hAnsi="Times New Roman" w:cs="Times New Roman"/>
          <w:sz w:val="28"/>
          <w:szCs w:val="28"/>
        </w:rPr>
        <w:t xml:space="preserve">, приглашения принять участие в которых либо решения о размещении заказа у единственного поставщика по которым в установленном порядке приняты до 1 января 2014 г. (далее - контракты на размещение заказа), осуществляется с соблюдением требований </w:t>
      </w:r>
      <w:hyperlink r:id="rId9" w:history="1">
        <w:r w:rsidRPr="00C2214C">
          <w:rPr>
            <w:rFonts w:ascii="Times New Roman" w:hAnsi="Times New Roman" w:cs="Times New Roman"/>
            <w:sz w:val="28"/>
            <w:szCs w:val="28"/>
          </w:rPr>
          <w:t>Закона</w:t>
        </w:r>
      </w:hyperlink>
      <w:r w:rsidRPr="00C2214C">
        <w:rPr>
          <w:rFonts w:ascii="Times New Roman" w:hAnsi="Times New Roman" w:cs="Times New Roman"/>
          <w:sz w:val="28"/>
          <w:szCs w:val="28"/>
        </w:rPr>
        <w:t xml:space="preserve"> N 94-ФЗ.</w:t>
      </w:r>
    </w:p>
    <w:p w:rsidR="00C2214C" w:rsidRPr="00C2214C" w:rsidRDefault="00C2214C" w:rsidP="00C2214C">
      <w:pPr>
        <w:autoSpaceDE w:val="0"/>
        <w:autoSpaceDN w:val="0"/>
        <w:adjustRightInd w:val="0"/>
        <w:spacing w:after="0" w:line="240" w:lineRule="auto"/>
        <w:ind w:firstLine="540"/>
        <w:jc w:val="both"/>
        <w:rPr>
          <w:rFonts w:ascii="Times New Roman" w:hAnsi="Times New Roman" w:cs="Times New Roman"/>
          <w:sz w:val="28"/>
          <w:szCs w:val="28"/>
        </w:rPr>
      </w:pPr>
      <w:r w:rsidRPr="00C2214C">
        <w:rPr>
          <w:rFonts w:ascii="Times New Roman" w:hAnsi="Times New Roman" w:cs="Times New Roman"/>
          <w:sz w:val="28"/>
          <w:szCs w:val="28"/>
        </w:rPr>
        <w:t xml:space="preserve">Следует отметить, что положения </w:t>
      </w:r>
      <w:hyperlink r:id="rId10" w:history="1">
        <w:r w:rsidRPr="00C2214C">
          <w:rPr>
            <w:rFonts w:ascii="Times New Roman" w:hAnsi="Times New Roman" w:cs="Times New Roman"/>
            <w:sz w:val="28"/>
            <w:szCs w:val="28"/>
          </w:rPr>
          <w:t>Закона</w:t>
        </w:r>
      </w:hyperlink>
      <w:r w:rsidRPr="00C2214C">
        <w:rPr>
          <w:rFonts w:ascii="Times New Roman" w:hAnsi="Times New Roman" w:cs="Times New Roman"/>
          <w:sz w:val="28"/>
          <w:szCs w:val="28"/>
        </w:rPr>
        <w:t xml:space="preserve"> N 94-ФЗ не предусматривали частичной передачи прав и обязанностей заказчика по государственному контракту.</w:t>
      </w:r>
    </w:p>
    <w:p w:rsidR="00C2214C" w:rsidRPr="00C2214C" w:rsidRDefault="00C2214C" w:rsidP="00C2214C">
      <w:pPr>
        <w:autoSpaceDE w:val="0"/>
        <w:autoSpaceDN w:val="0"/>
        <w:adjustRightInd w:val="0"/>
        <w:spacing w:after="0" w:line="240" w:lineRule="auto"/>
        <w:ind w:firstLine="540"/>
        <w:jc w:val="both"/>
        <w:rPr>
          <w:rFonts w:ascii="Times New Roman" w:hAnsi="Times New Roman" w:cs="Times New Roman"/>
          <w:sz w:val="28"/>
          <w:szCs w:val="28"/>
        </w:rPr>
      </w:pPr>
      <w:r w:rsidRPr="00C2214C">
        <w:rPr>
          <w:rFonts w:ascii="Times New Roman" w:hAnsi="Times New Roman" w:cs="Times New Roman"/>
          <w:sz w:val="28"/>
          <w:szCs w:val="28"/>
        </w:rPr>
        <w:t xml:space="preserve">Учитывая </w:t>
      </w:r>
      <w:proofErr w:type="gramStart"/>
      <w:r w:rsidRPr="00C2214C">
        <w:rPr>
          <w:rFonts w:ascii="Times New Roman" w:hAnsi="Times New Roman" w:cs="Times New Roman"/>
          <w:sz w:val="28"/>
          <w:szCs w:val="28"/>
        </w:rPr>
        <w:t>изложенное</w:t>
      </w:r>
      <w:proofErr w:type="gramEnd"/>
      <w:r w:rsidRPr="00C2214C">
        <w:rPr>
          <w:rFonts w:ascii="Times New Roman" w:hAnsi="Times New Roman" w:cs="Times New Roman"/>
          <w:sz w:val="28"/>
          <w:szCs w:val="28"/>
        </w:rPr>
        <w:t xml:space="preserve">, в случае необходимости частичной передачи прав и обязанностей заказчика по государственному контракту необходимо расторгнуть контракт и осуществить новую закупку в соответствии с положениями </w:t>
      </w:r>
      <w:hyperlink r:id="rId11" w:history="1">
        <w:r w:rsidRPr="00C2214C">
          <w:rPr>
            <w:rFonts w:ascii="Times New Roman" w:hAnsi="Times New Roman" w:cs="Times New Roman"/>
            <w:sz w:val="28"/>
            <w:szCs w:val="28"/>
          </w:rPr>
          <w:t>Закона</w:t>
        </w:r>
      </w:hyperlink>
      <w:r w:rsidRPr="00C2214C">
        <w:rPr>
          <w:rFonts w:ascii="Times New Roman" w:hAnsi="Times New Roman" w:cs="Times New Roman"/>
          <w:sz w:val="28"/>
          <w:szCs w:val="28"/>
        </w:rPr>
        <w:t xml:space="preserve"> N 44-ФЗ.</w:t>
      </w:r>
    </w:p>
    <w:p w:rsidR="00C2214C" w:rsidRPr="00C2214C" w:rsidRDefault="00C2214C" w:rsidP="00C2214C">
      <w:pPr>
        <w:autoSpaceDE w:val="0"/>
        <w:autoSpaceDN w:val="0"/>
        <w:adjustRightInd w:val="0"/>
        <w:spacing w:after="0" w:line="240" w:lineRule="auto"/>
        <w:ind w:firstLine="540"/>
        <w:jc w:val="both"/>
        <w:rPr>
          <w:rFonts w:ascii="Times New Roman" w:hAnsi="Times New Roman" w:cs="Times New Roman"/>
          <w:sz w:val="28"/>
          <w:szCs w:val="28"/>
        </w:rPr>
      </w:pPr>
      <w:r w:rsidRPr="00C2214C">
        <w:rPr>
          <w:rFonts w:ascii="Times New Roman" w:hAnsi="Times New Roman" w:cs="Times New Roman"/>
          <w:sz w:val="28"/>
          <w:szCs w:val="28"/>
        </w:rPr>
        <w:lastRenderedPageBreak/>
        <w:t xml:space="preserve">Одновременно сообщаем,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w:t>
      </w:r>
      <w:proofErr w:type="gramStart"/>
      <w:r w:rsidRPr="00C2214C">
        <w:rPr>
          <w:rFonts w:ascii="Times New Roman" w:hAnsi="Times New Roman" w:cs="Times New Roman"/>
          <w:sz w:val="28"/>
          <w:szCs w:val="28"/>
        </w:rPr>
        <w:t>издавать</w:t>
      </w:r>
      <w:proofErr w:type="gramEnd"/>
      <w:r w:rsidRPr="00C2214C">
        <w:rPr>
          <w:rFonts w:ascii="Times New Roman" w:hAnsi="Times New Roman" w:cs="Times New Roman"/>
          <w:sz w:val="28"/>
          <w:szCs w:val="28"/>
        </w:rPr>
        <w:t xml:space="preserve"> разъяснения по применению положений нормативных правовых актов. Минэкономразвития России - федеральный орган исполнительной власти, действующим законодательством Российской Федерации, в том числе </w:t>
      </w:r>
      <w:hyperlink r:id="rId12" w:history="1">
        <w:r w:rsidRPr="00C2214C">
          <w:rPr>
            <w:rFonts w:ascii="Times New Roman" w:hAnsi="Times New Roman" w:cs="Times New Roman"/>
            <w:sz w:val="28"/>
            <w:szCs w:val="28"/>
          </w:rPr>
          <w:t>Положением</w:t>
        </w:r>
      </w:hyperlink>
      <w:r w:rsidRPr="00C2214C">
        <w:rPr>
          <w:rFonts w:ascii="Times New Roman" w:hAnsi="Times New Roman" w:cs="Times New Roman"/>
          <w:sz w:val="28"/>
          <w:szCs w:val="28"/>
        </w:rPr>
        <w:t xml:space="preserve"> о Министерстве экономического развития Российской Федерации, утвержденным постановлением Правительства Российской Федерации от 5 июня 2008 г. N 437, не наделенный компетенцией по разъяснению законодательства Российской Федерации.</w:t>
      </w:r>
    </w:p>
    <w:p w:rsidR="00C2214C" w:rsidRPr="00C2214C" w:rsidRDefault="00C2214C" w:rsidP="00C2214C">
      <w:pPr>
        <w:autoSpaceDE w:val="0"/>
        <w:autoSpaceDN w:val="0"/>
        <w:adjustRightInd w:val="0"/>
        <w:spacing w:after="0" w:line="240" w:lineRule="auto"/>
        <w:ind w:firstLine="540"/>
        <w:jc w:val="both"/>
        <w:rPr>
          <w:rFonts w:ascii="Times New Roman" w:hAnsi="Times New Roman" w:cs="Times New Roman"/>
          <w:sz w:val="28"/>
          <w:szCs w:val="28"/>
        </w:rPr>
      </w:pPr>
    </w:p>
    <w:p w:rsidR="00C2214C" w:rsidRPr="00C2214C" w:rsidRDefault="00C2214C" w:rsidP="00C2214C">
      <w:pPr>
        <w:autoSpaceDE w:val="0"/>
        <w:autoSpaceDN w:val="0"/>
        <w:adjustRightInd w:val="0"/>
        <w:spacing w:after="0" w:line="240" w:lineRule="auto"/>
        <w:jc w:val="right"/>
        <w:rPr>
          <w:rFonts w:ascii="Times New Roman" w:hAnsi="Times New Roman" w:cs="Times New Roman"/>
          <w:sz w:val="28"/>
          <w:szCs w:val="28"/>
        </w:rPr>
      </w:pPr>
      <w:r w:rsidRPr="00C2214C">
        <w:rPr>
          <w:rFonts w:ascii="Times New Roman" w:hAnsi="Times New Roman" w:cs="Times New Roman"/>
          <w:sz w:val="28"/>
          <w:szCs w:val="28"/>
        </w:rPr>
        <w:t>Директор Департамента</w:t>
      </w:r>
    </w:p>
    <w:p w:rsidR="00C2214C" w:rsidRPr="00C2214C" w:rsidRDefault="00C2214C" w:rsidP="00C2214C">
      <w:pPr>
        <w:autoSpaceDE w:val="0"/>
        <w:autoSpaceDN w:val="0"/>
        <w:adjustRightInd w:val="0"/>
        <w:spacing w:after="0" w:line="240" w:lineRule="auto"/>
        <w:jc w:val="right"/>
        <w:rPr>
          <w:rFonts w:ascii="Times New Roman" w:hAnsi="Times New Roman" w:cs="Times New Roman"/>
          <w:sz w:val="28"/>
          <w:szCs w:val="28"/>
        </w:rPr>
      </w:pPr>
      <w:r w:rsidRPr="00C2214C">
        <w:rPr>
          <w:rFonts w:ascii="Times New Roman" w:hAnsi="Times New Roman" w:cs="Times New Roman"/>
          <w:sz w:val="28"/>
          <w:szCs w:val="28"/>
        </w:rPr>
        <w:t>развития контрактной системы</w:t>
      </w:r>
    </w:p>
    <w:p w:rsidR="00C2214C" w:rsidRPr="00C2214C" w:rsidRDefault="00C2214C" w:rsidP="00C2214C">
      <w:pPr>
        <w:autoSpaceDE w:val="0"/>
        <w:autoSpaceDN w:val="0"/>
        <w:adjustRightInd w:val="0"/>
        <w:spacing w:after="0" w:line="240" w:lineRule="auto"/>
        <w:jc w:val="right"/>
        <w:rPr>
          <w:rFonts w:ascii="Times New Roman" w:hAnsi="Times New Roman" w:cs="Times New Roman"/>
          <w:sz w:val="28"/>
          <w:szCs w:val="28"/>
        </w:rPr>
      </w:pPr>
      <w:r w:rsidRPr="00C2214C">
        <w:rPr>
          <w:rFonts w:ascii="Times New Roman" w:hAnsi="Times New Roman" w:cs="Times New Roman"/>
          <w:sz w:val="28"/>
          <w:szCs w:val="28"/>
        </w:rPr>
        <w:t>М.В.ЧЕМЕРИСОВ</w:t>
      </w:r>
    </w:p>
    <w:p w:rsidR="00C2214C" w:rsidRPr="00C2214C" w:rsidRDefault="00C2214C" w:rsidP="00C2214C">
      <w:pPr>
        <w:autoSpaceDE w:val="0"/>
        <w:autoSpaceDN w:val="0"/>
        <w:adjustRightInd w:val="0"/>
        <w:spacing w:after="0" w:line="240" w:lineRule="auto"/>
        <w:rPr>
          <w:rFonts w:ascii="Times New Roman" w:hAnsi="Times New Roman" w:cs="Times New Roman"/>
          <w:sz w:val="28"/>
          <w:szCs w:val="28"/>
        </w:rPr>
      </w:pPr>
      <w:r w:rsidRPr="00C2214C">
        <w:rPr>
          <w:rFonts w:ascii="Times New Roman" w:hAnsi="Times New Roman" w:cs="Times New Roman"/>
          <w:sz w:val="28"/>
          <w:szCs w:val="28"/>
        </w:rPr>
        <w:t>20.11.2014</w:t>
      </w:r>
    </w:p>
    <w:p w:rsidR="004933E8" w:rsidRDefault="004933E8"/>
    <w:sectPr w:rsidR="004933E8" w:rsidSect="00C65A95">
      <w:pgSz w:w="16838" w:h="11905"/>
      <w:pgMar w:top="283" w:right="395" w:bottom="1275" w:left="425"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drawingGridHorizontalSpacing w:val="110"/>
  <w:displayHorizontalDrawingGridEvery w:val="2"/>
  <w:characterSpacingControl w:val="doNotCompress"/>
  <w:compat/>
  <w:rsids>
    <w:rsidRoot w:val="00C2214C"/>
    <w:rsid w:val="004933E8"/>
    <w:rsid w:val="0056024A"/>
    <w:rsid w:val="00583B34"/>
    <w:rsid w:val="00C221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3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7DA8A821EF4C64063F1BC5F7902526C30C5B93F4D34C52793B92D860w372H"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967DA8A821EF4C64063F1BC5F7902526C30C5C9DF7D34C52793B92D8603267F667328B417195F5FEw97CH" TargetMode="External"/><Relationship Id="rId12" Type="http://schemas.openxmlformats.org/officeDocument/2006/relationships/hyperlink" Target="consultantplus://offline/ref=967DA8A821EF4C64063F1BC5F7902526C30D5E9EF0D84C52793B92D8603267F667328B417194FCF5w973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67DA8A821EF4C64063F1BC5F7902526C30C5B93F4D34C52793B92D8603267F667328B417195FAF6w975H" TargetMode="External"/><Relationship Id="rId11" Type="http://schemas.openxmlformats.org/officeDocument/2006/relationships/hyperlink" Target="consultantplus://offline/ref=967DA8A821EF4C64063F1BC5F7902526C30C5B93F4D34C52793B92D860w372H" TargetMode="External"/><Relationship Id="rId5" Type="http://schemas.openxmlformats.org/officeDocument/2006/relationships/hyperlink" Target="consultantplus://offline/ref=967DA8A821EF4C64063F1BC5F7902526C30C5B93F4D34C52793B92D8603267F667328B417195FAF6w974H" TargetMode="External"/><Relationship Id="rId10" Type="http://schemas.openxmlformats.org/officeDocument/2006/relationships/hyperlink" Target="consultantplus://offline/ref=967DA8A821EF4C64063F1BC5F7902526C30E5692FAD14C52793B92D860w372H" TargetMode="External"/><Relationship Id="rId4" Type="http://schemas.openxmlformats.org/officeDocument/2006/relationships/hyperlink" Target="consultantplus://offline/ref=967DA8A821EF4C64063F1BC5F7902526C30C5B93F4D34C52793B92D860w372H" TargetMode="External"/><Relationship Id="rId9" Type="http://schemas.openxmlformats.org/officeDocument/2006/relationships/hyperlink" Target="consultantplus://offline/ref=967DA8A821EF4C64063F1BC5F7902526C30E5692FAD14C52793B92D860w372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690</Words>
  <Characters>3933</Characters>
  <Application>Microsoft Office Word</Application>
  <DocSecurity>0</DocSecurity>
  <Lines>32</Lines>
  <Paragraphs>9</Paragraphs>
  <ScaleCrop>false</ScaleCrop>
  <Company>DK MFRT</Company>
  <LinksUpToDate>false</LinksUpToDate>
  <CharactersWithSpaces>4614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zakup_30</dc:creator>
  <cp:keywords/>
  <dc:description/>
  <cp:lastModifiedBy>zakup_30</cp:lastModifiedBy>
  <cp:revision>1</cp:revision>
  <dcterms:created xsi:type="dcterms:W3CDTF">2015-01-21T07:59:00Z</dcterms:created>
  <dcterms:modified xsi:type="dcterms:W3CDTF">2015-01-21T08:03:00Z</dcterms:modified>
</cp:coreProperties>
</file>