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>ПИСЬМО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 xml:space="preserve">от 6 мая 2014 г. </w:t>
      </w:r>
      <w:r>
        <w:rPr>
          <w:rFonts w:ascii="Calibri" w:hAnsi="Calibri" w:cs="Calibri"/>
          <w:b/>
          <w:bCs/>
        </w:rPr>
        <w:t>№</w:t>
      </w:r>
      <w:r w:rsidRPr="003D5C3A">
        <w:rPr>
          <w:rFonts w:ascii="Calibri" w:hAnsi="Calibri" w:cs="Calibri"/>
          <w:b/>
          <w:bCs/>
        </w:rPr>
        <w:t xml:space="preserve"> 10073-ЕЕ/Д28и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>О РАЗЪЯСНЕНИИ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 xml:space="preserve">ПОЛОЖЕНИЙ ФЕДЕРАЛЬНОГО ЗАКОНА ОТ 5 АПРЕЛЯ 2013 Г. </w:t>
      </w:r>
      <w:r>
        <w:rPr>
          <w:rFonts w:ascii="Calibri" w:hAnsi="Calibri" w:cs="Calibri"/>
          <w:b/>
          <w:bCs/>
        </w:rPr>
        <w:t>№</w:t>
      </w:r>
      <w:r w:rsidRPr="003D5C3A">
        <w:rPr>
          <w:rFonts w:ascii="Calibri" w:hAnsi="Calibri" w:cs="Calibri"/>
          <w:b/>
          <w:bCs/>
        </w:rPr>
        <w:t xml:space="preserve"> 44-ФЗ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D5C3A"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5C3A">
        <w:rPr>
          <w:rFonts w:ascii="Calibri" w:hAnsi="Calibri" w:cs="Calibri"/>
        </w:rPr>
        <w:t xml:space="preserve">Минэкономразвития России рассмотрело обращение ФАС России по вопросу о разъяснении положений Федерального </w:t>
      </w:r>
      <w:hyperlink r:id="rId5" w:history="1">
        <w:r w:rsidRPr="003D5C3A">
          <w:rPr>
            <w:rFonts w:ascii="Calibri" w:hAnsi="Calibri" w:cs="Calibri"/>
          </w:rPr>
          <w:t>закона</w:t>
        </w:r>
      </w:hyperlink>
      <w:r w:rsidRPr="003D5C3A">
        <w:rPr>
          <w:rFonts w:ascii="Calibri" w:hAnsi="Calibri" w:cs="Calibri"/>
        </w:rPr>
        <w:t xml:space="preserve"> от 5 апреля 2013 г. </w:t>
      </w:r>
      <w:r>
        <w:rPr>
          <w:rFonts w:ascii="Calibri" w:hAnsi="Calibri" w:cs="Calibri"/>
        </w:rPr>
        <w:t>№</w:t>
      </w:r>
      <w:r w:rsidRPr="003D5C3A">
        <w:rPr>
          <w:rFonts w:ascii="Calibri" w:hAnsi="Calibri" w:cs="Calibri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Calibri" w:hAnsi="Calibri" w:cs="Calibri"/>
        </w:rPr>
        <w:t>№</w:t>
      </w:r>
      <w:r w:rsidRPr="003D5C3A">
        <w:rPr>
          <w:rFonts w:ascii="Calibri" w:hAnsi="Calibri" w:cs="Calibri"/>
        </w:rPr>
        <w:t xml:space="preserve"> 44-ФЗ) в части подачи жалобы в форме электронного документа и сообщает.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5C3A">
        <w:rPr>
          <w:rFonts w:ascii="Calibri" w:hAnsi="Calibri" w:cs="Calibri"/>
        </w:rPr>
        <w:t xml:space="preserve">В соответствии с </w:t>
      </w:r>
      <w:hyperlink r:id="rId6" w:history="1">
        <w:r w:rsidRPr="003D5C3A">
          <w:rPr>
            <w:rFonts w:ascii="Calibri" w:hAnsi="Calibri" w:cs="Calibri"/>
          </w:rPr>
          <w:t>частью 7 статьи 105</w:t>
        </w:r>
      </w:hyperlink>
      <w:r w:rsidRPr="003D5C3A">
        <w:rPr>
          <w:rFonts w:ascii="Calibri" w:hAnsi="Calibri" w:cs="Calibri"/>
        </w:rPr>
        <w:t xml:space="preserve"> Закона </w:t>
      </w:r>
      <w:r>
        <w:rPr>
          <w:rFonts w:ascii="Calibri" w:hAnsi="Calibri" w:cs="Calibri"/>
        </w:rPr>
        <w:t>№</w:t>
      </w:r>
      <w:r w:rsidRPr="003D5C3A">
        <w:rPr>
          <w:rFonts w:ascii="Calibri" w:hAnsi="Calibri" w:cs="Calibri"/>
        </w:rPr>
        <w:t xml:space="preserve"> 44-ФЗ участник закупки, общественное объединение и объединение юридических лиц подают жалобу в письменной форме.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D5C3A">
        <w:rPr>
          <w:rFonts w:ascii="Calibri" w:hAnsi="Calibri" w:cs="Calibri"/>
        </w:rPr>
        <w:t xml:space="preserve">В соответствии с </w:t>
      </w:r>
      <w:hyperlink r:id="rId7" w:history="1">
        <w:r w:rsidRPr="003D5C3A">
          <w:rPr>
            <w:rFonts w:ascii="Calibri" w:hAnsi="Calibri" w:cs="Calibri"/>
          </w:rPr>
          <w:t>частью 1 статьи 6</w:t>
        </w:r>
      </w:hyperlink>
      <w:r w:rsidRPr="003D5C3A">
        <w:rPr>
          <w:rFonts w:ascii="Calibri" w:hAnsi="Calibri" w:cs="Calibri"/>
        </w:rPr>
        <w:t xml:space="preserve"> Федерального закона от 6 апреля 2011 г. </w:t>
      </w:r>
      <w:r>
        <w:rPr>
          <w:rFonts w:ascii="Calibri" w:hAnsi="Calibri" w:cs="Calibri"/>
        </w:rPr>
        <w:t>№</w:t>
      </w:r>
      <w:r w:rsidRPr="003D5C3A">
        <w:rPr>
          <w:rFonts w:ascii="Calibri" w:hAnsi="Calibri" w:cs="Calibri"/>
        </w:rPr>
        <w:t xml:space="preserve"> 63-ФЗ "Об электронной подписи"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</w:t>
      </w:r>
      <w:proofErr w:type="gramEnd"/>
      <w:r w:rsidRPr="003D5C3A">
        <w:rPr>
          <w:rFonts w:ascii="Calibri" w:hAnsi="Calibri" w:cs="Calibri"/>
        </w:rPr>
        <w:t xml:space="preserve"> </w:t>
      </w:r>
      <w:proofErr w:type="gramStart"/>
      <w:r w:rsidRPr="003D5C3A">
        <w:rPr>
          <w:rFonts w:ascii="Calibri" w:hAnsi="Calibri" w:cs="Calibri"/>
        </w:rPr>
        <w:t>носителе</w:t>
      </w:r>
      <w:proofErr w:type="gramEnd"/>
      <w:r w:rsidRPr="003D5C3A">
        <w:rPr>
          <w:rFonts w:ascii="Calibri" w:hAnsi="Calibri" w:cs="Calibri"/>
        </w:rPr>
        <w:t>.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5C3A">
        <w:rPr>
          <w:rFonts w:ascii="Calibri" w:hAnsi="Calibri" w:cs="Calibri"/>
        </w:rPr>
        <w:t xml:space="preserve">Таким образом, жалоба, подаваемая посредством факса </w:t>
      </w:r>
      <w:bookmarkStart w:id="0" w:name="_GoBack"/>
      <w:bookmarkEnd w:id="0"/>
      <w:r w:rsidRPr="003D5C3A">
        <w:rPr>
          <w:rFonts w:ascii="Calibri" w:hAnsi="Calibri" w:cs="Calibri"/>
        </w:rPr>
        <w:t xml:space="preserve">или в форме электронного документа без использования электронной подписи, не будет соответствовать нормам </w:t>
      </w:r>
      <w:hyperlink r:id="rId8" w:history="1">
        <w:r w:rsidRPr="003D5C3A">
          <w:rPr>
            <w:rFonts w:ascii="Calibri" w:hAnsi="Calibri" w:cs="Calibri"/>
          </w:rPr>
          <w:t>Закона</w:t>
        </w:r>
      </w:hyperlink>
      <w:r w:rsidRPr="003D5C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№</w:t>
      </w:r>
      <w:r w:rsidRPr="003D5C3A">
        <w:rPr>
          <w:rFonts w:ascii="Calibri" w:hAnsi="Calibri" w:cs="Calibri"/>
        </w:rPr>
        <w:t xml:space="preserve"> 44-ФЗ.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5C3A">
        <w:rPr>
          <w:rFonts w:ascii="Calibri" w:hAnsi="Calibri" w:cs="Calibri"/>
        </w:rPr>
        <w:t>Е.И.ЕЛИН</w:t>
      </w: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C3A" w:rsidRPr="003D5C3A" w:rsidRDefault="003D5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6263" w:rsidRPr="003D5C3A" w:rsidRDefault="00B46263"/>
    <w:sectPr w:rsidR="00B46263" w:rsidRPr="003D5C3A" w:rsidSect="005B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3A"/>
    <w:rsid w:val="003D5C3A"/>
    <w:rsid w:val="00B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87D5C247ABD3B8ABB1990C2400AB56A283FA1846BFFB7E0BEEA12546b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687D5C247ABD3B8ABB1990C2400AB56A38CFD1242BFFB7E0BEEA12565EEE79CF3096A52A9F1D541b9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9687D5C247ABD3B8ABB1990C2400AB56A283FA1846BFFB7E0BEEA12565EEE79CF3096A52A8F4D341bBE" TargetMode="External"/><Relationship Id="rId5" Type="http://schemas.openxmlformats.org/officeDocument/2006/relationships/hyperlink" Target="consultantplus://offline/ref=149687D5C247ABD3B8ABB1990C2400AB56A283FA1846BFFB7E0BEEA12546b5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Институт госзакупок (www.roszakupki.ru)</cp:lastModifiedBy>
  <cp:revision>1</cp:revision>
  <dcterms:created xsi:type="dcterms:W3CDTF">2014-05-28T04:27:00Z</dcterms:created>
  <dcterms:modified xsi:type="dcterms:W3CDTF">2014-05-28T04:30:00Z</dcterms:modified>
</cp:coreProperties>
</file>