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052BA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№</w:t>
      </w:r>
      <w:r w:rsidRPr="002052BA">
        <w:rPr>
          <w:rFonts w:ascii="Calibri" w:hAnsi="Calibri" w:cs="Calibri"/>
          <w:b/>
          <w:bCs/>
        </w:rPr>
        <w:t xml:space="preserve"> 02-02-04/13972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052BA"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№</w:t>
      </w:r>
      <w:r w:rsidRPr="002052BA">
        <w:rPr>
          <w:rFonts w:ascii="Calibri" w:hAnsi="Calibri" w:cs="Calibri"/>
          <w:b/>
          <w:bCs/>
        </w:rPr>
        <w:t xml:space="preserve"> 6548-ЕЕ/Д28и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052BA">
        <w:rPr>
          <w:rFonts w:ascii="Calibri" w:hAnsi="Calibri" w:cs="Calibri"/>
          <w:b/>
          <w:bCs/>
        </w:rPr>
        <w:t>ПИСЬМО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052BA">
        <w:rPr>
          <w:rFonts w:ascii="Calibri" w:hAnsi="Calibri" w:cs="Calibri"/>
          <w:b/>
          <w:bCs/>
        </w:rPr>
        <w:t>от 28 марта 2014 года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052BA">
        <w:rPr>
          <w:rFonts w:ascii="Calibri" w:hAnsi="Calibri" w:cs="Calibri"/>
        </w:rPr>
        <w:t>Министерство финансов Российской Федерации и Министерство экономического развития Российской Федерации в связи с поступающими обращениями от кредитных организаций, связанных с формированием реестра банковских гарантий в соответствии с положениями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целях координации деятельности участников контрактной системы в сфере</w:t>
      </w:r>
      <w:proofErr w:type="gramEnd"/>
      <w:r w:rsidRPr="002052BA">
        <w:rPr>
          <w:rFonts w:ascii="Calibri" w:hAnsi="Calibri" w:cs="Calibri"/>
        </w:rPr>
        <w:t xml:space="preserve"> закупок товаров, работ, услуг для обеспечения государственных и муниципальных нужд сообщают.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052BA">
        <w:rPr>
          <w:rFonts w:ascii="Calibri" w:hAnsi="Calibri" w:cs="Calibri"/>
        </w:rPr>
        <w:t xml:space="preserve">Согласно </w:t>
      </w:r>
      <w:hyperlink r:id="rId5" w:history="1">
        <w:r w:rsidRPr="002052BA">
          <w:rPr>
            <w:rFonts w:ascii="Calibri" w:hAnsi="Calibri" w:cs="Calibri"/>
          </w:rPr>
          <w:t>статье 45</w:t>
        </w:r>
      </w:hyperlink>
      <w:r w:rsidRPr="002052BA">
        <w:rPr>
          <w:rFonts w:ascii="Calibri" w:hAnsi="Calibri" w:cs="Calibri"/>
        </w:rPr>
        <w:t xml:space="preserve"> Федерального закона от 5 апреля 2013 г. </w:t>
      </w:r>
      <w:r>
        <w:rPr>
          <w:rFonts w:ascii="Calibri" w:hAnsi="Calibri" w:cs="Calibri"/>
        </w:rPr>
        <w:t>№</w:t>
      </w:r>
      <w:r w:rsidRPr="002052BA">
        <w:rPr>
          <w:rFonts w:ascii="Calibri" w:hAnsi="Calibri" w:cs="Calibri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Calibri" w:hAnsi="Calibri" w:cs="Calibri"/>
        </w:rPr>
        <w:t>№</w:t>
      </w:r>
      <w:r w:rsidRPr="002052BA">
        <w:rPr>
          <w:rFonts w:ascii="Calibri" w:hAnsi="Calibri" w:cs="Calibri"/>
        </w:rPr>
        <w:t xml:space="preserve"> 44-ФЗ) банковская гарантия, выданная банком участнику закупки в качестве обеспечения заявки на участие в определении поставщика (подрядчика, исполнителя) или в качестве обеспечения исполнения контракта должна быть включена в реестр банковских гарантий, ведение</w:t>
      </w:r>
      <w:proofErr w:type="gramEnd"/>
      <w:r w:rsidRPr="002052BA">
        <w:rPr>
          <w:rFonts w:ascii="Calibri" w:hAnsi="Calibri" w:cs="Calibri"/>
        </w:rPr>
        <w:t xml:space="preserve"> и </w:t>
      </w:r>
      <w:proofErr w:type="gramStart"/>
      <w:r w:rsidRPr="002052BA">
        <w:rPr>
          <w:rFonts w:ascii="Calibri" w:hAnsi="Calibri" w:cs="Calibri"/>
        </w:rPr>
        <w:t>размещение</w:t>
      </w:r>
      <w:proofErr w:type="gramEnd"/>
      <w:r w:rsidRPr="002052BA">
        <w:rPr>
          <w:rFonts w:ascii="Calibri" w:hAnsi="Calibri" w:cs="Calibri"/>
        </w:rPr>
        <w:t xml:space="preserve"> которого осуществляется в единой информационной системе в сфере закупок.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052BA">
        <w:rPr>
          <w:rFonts w:ascii="Calibri" w:hAnsi="Calibri" w:cs="Calibri"/>
          <w:b/>
        </w:rPr>
        <w:t xml:space="preserve">В перечень информации и документов, подлежащих включению в реестр банковских гарантий, определенных </w:t>
      </w:r>
      <w:hyperlink r:id="rId6" w:history="1">
        <w:r w:rsidRPr="002052BA">
          <w:rPr>
            <w:rFonts w:ascii="Calibri" w:hAnsi="Calibri" w:cs="Calibri"/>
            <w:b/>
          </w:rPr>
          <w:t>частью 9 статьи 45</w:t>
        </w:r>
      </w:hyperlink>
      <w:r w:rsidRPr="002052BA">
        <w:rPr>
          <w:rFonts w:ascii="Calibri" w:hAnsi="Calibri" w:cs="Calibri"/>
          <w:b/>
        </w:rPr>
        <w:t xml:space="preserve"> Закона № 44-ФЗ, включена копия заключенного участником закупки с банком договора банковской гарантии</w:t>
      </w:r>
      <w:r w:rsidRPr="002052BA">
        <w:rPr>
          <w:rFonts w:ascii="Calibri" w:hAnsi="Calibri" w:cs="Calibri"/>
        </w:rPr>
        <w:t>, подписанного усиленной электронной подписью лица, имеющего право действовать от имени банка.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052BA">
        <w:rPr>
          <w:rFonts w:ascii="Calibri" w:hAnsi="Calibri" w:cs="Calibri"/>
        </w:rPr>
        <w:t xml:space="preserve">По информации, полученной от кредитных организаций, </w:t>
      </w:r>
      <w:r w:rsidRPr="002052BA">
        <w:rPr>
          <w:rFonts w:ascii="Calibri" w:hAnsi="Calibri" w:cs="Calibri"/>
          <w:b/>
        </w:rPr>
        <w:t>договор банковской гарантии содержит сведения, составляющие коммерческую тайну</w:t>
      </w:r>
      <w:r w:rsidRPr="002052BA">
        <w:rPr>
          <w:rFonts w:ascii="Calibri" w:hAnsi="Calibri" w:cs="Calibri"/>
        </w:rPr>
        <w:t xml:space="preserve"> (например, об объеме оплачиваемого принципалом вознаграждения в пользу гаранта и о способе обеспечения регрессных обязатель</w:t>
      </w:r>
      <w:proofErr w:type="gramStart"/>
      <w:r w:rsidRPr="002052BA">
        <w:rPr>
          <w:rFonts w:ascii="Calibri" w:hAnsi="Calibri" w:cs="Calibri"/>
        </w:rPr>
        <w:t>ств пр</w:t>
      </w:r>
      <w:proofErr w:type="gramEnd"/>
      <w:r w:rsidRPr="002052BA">
        <w:rPr>
          <w:rFonts w:ascii="Calibri" w:hAnsi="Calibri" w:cs="Calibri"/>
        </w:rPr>
        <w:t>инципала перед банком по выданной банковской гарантии).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2052BA">
        <w:rPr>
          <w:rFonts w:ascii="Calibri" w:hAnsi="Calibri" w:cs="Calibri"/>
        </w:rPr>
        <w:t xml:space="preserve">Учитывая, что указанная информация не затрагивает отношения, возникающие между участником закупки и заказчиком, </w:t>
      </w:r>
      <w:r w:rsidRPr="002052BA">
        <w:rPr>
          <w:rFonts w:ascii="Calibri" w:hAnsi="Calibri" w:cs="Calibri"/>
          <w:b/>
        </w:rPr>
        <w:t xml:space="preserve">Министерством финансов Российской Федерации совместно с Министерством экономического развития Российской Федерации подготовлены изменения в </w:t>
      </w:r>
      <w:hyperlink r:id="rId7" w:history="1">
        <w:r w:rsidRPr="002052BA">
          <w:rPr>
            <w:rFonts w:ascii="Calibri" w:hAnsi="Calibri" w:cs="Calibri"/>
            <w:b/>
          </w:rPr>
          <w:t>Закон</w:t>
        </w:r>
      </w:hyperlink>
      <w:r w:rsidRPr="002052BA">
        <w:rPr>
          <w:rFonts w:ascii="Calibri" w:hAnsi="Calibri" w:cs="Calibri"/>
          <w:b/>
        </w:rPr>
        <w:t xml:space="preserve"> № 44-ФЗ, согласно которым взамен договора банковской гарантии в реестр банковских гарантий подлежит включению банковская гарантия, выданная банком на основании указанного договора.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052BA">
        <w:rPr>
          <w:rFonts w:ascii="Calibri" w:hAnsi="Calibri" w:cs="Calibri"/>
          <w:b/>
        </w:rPr>
        <w:t>До внесения указанных изменений</w:t>
      </w:r>
      <w:r w:rsidRPr="002052BA">
        <w:rPr>
          <w:rFonts w:ascii="Calibri" w:hAnsi="Calibri" w:cs="Calibri"/>
        </w:rPr>
        <w:t xml:space="preserve">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в целях соблюдения коммерческих интересов кредитных организаций при включении в реестр банковских гарантий информации и документов, предусмотренных </w:t>
      </w:r>
      <w:hyperlink r:id="rId8" w:history="1">
        <w:r w:rsidRPr="002052BA">
          <w:rPr>
            <w:rFonts w:ascii="Calibri" w:hAnsi="Calibri" w:cs="Calibri"/>
          </w:rPr>
          <w:t>частью 9 статьи 45</w:t>
        </w:r>
      </w:hyperlink>
      <w:r w:rsidRPr="002052BA">
        <w:rPr>
          <w:rFonts w:ascii="Calibri" w:hAnsi="Calibri" w:cs="Calibri"/>
        </w:rPr>
        <w:t xml:space="preserve"> Закона </w:t>
      </w:r>
      <w:r>
        <w:rPr>
          <w:rFonts w:ascii="Calibri" w:hAnsi="Calibri" w:cs="Calibri"/>
        </w:rPr>
        <w:t>№</w:t>
      </w:r>
      <w:r w:rsidRPr="002052BA">
        <w:rPr>
          <w:rFonts w:ascii="Calibri" w:hAnsi="Calibri" w:cs="Calibri"/>
        </w:rPr>
        <w:t xml:space="preserve"> 44-ФЗ, необходимо руководствоваться следующим.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052BA">
        <w:rPr>
          <w:rFonts w:ascii="Calibri" w:hAnsi="Calibri" w:cs="Calibri"/>
        </w:rPr>
        <w:t xml:space="preserve">При формировании информации и документов в реестре банковских гарантий </w:t>
      </w:r>
      <w:r w:rsidRPr="002052BA">
        <w:rPr>
          <w:rFonts w:ascii="Calibri" w:hAnsi="Calibri" w:cs="Calibri"/>
          <w:b/>
        </w:rPr>
        <w:t>банк, выдавший банковскую гарантию участнику закупки, вправе разместить в реестре банковских гарантий договор банковской гарантии, в котором не указаны сведения о взаимных расчетах между гарантом и принципалом, а также иные сведения, не имеющие отношения к обязательству принципала</w:t>
      </w:r>
      <w:r w:rsidRPr="002052BA">
        <w:rPr>
          <w:rFonts w:ascii="Calibri" w:hAnsi="Calibri" w:cs="Calibri"/>
        </w:rPr>
        <w:t>, надлежащее исполнение которых обеспечивается банковской гарантией, и содержащие коммерческую тайну.</w:t>
      </w:r>
      <w:proofErr w:type="gramEnd"/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2052BA">
        <w:rPr>
          <w:rFonts w:ascii="Calibri" w:hAnsi="Calibri" w:cs="Calibri"/>
        </w:rPr>
        <w:lastRenderedPageBreak/>
        <w:t>Заместитель Министра финансов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052BA">
        <w:rPr>
          <w:rFonts w:ascii="Calibri" w:hAnsi="Calibri" w:cs="Calibri"/>
        </w:rPr>
        <w:t>Российской Федерации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052BA">
        <w:rPr>
          <w:rFonts w:ascii="Calibri" w:hAnsi="Calibri" w:cs="Calibri"/>
        </w:rPr>
        <w:t>А.М.ЛАВРОВ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052BA">
        <w:rPr>
          <w:rFonts w:ascii="Calibri" w:hAnsi="Calibri" w:cs="Calibri"/>
        </w:rPr>
        <w:t>Заместитель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052BA">
        <w:rPr>
          <w:rFonts w:ascii="Calibri" w:hAnsi="Calibri" w:cs="Calibri"/>
        </w:rPr>
        <w:t>Министра экономического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052BA">
        <w:rPr>
          <w:rFonts w:ascii="Calibri" w:hAnsi="Calibri" w:cs="Calibri"/>
        </w:rPr>
        <w:t>развития Российской Федерации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052BA">
        <w:rPr>
          <w:rFonts w:ascii="Calibri" w:hAnsi="Calibri" w:cs="Calibri"/>
        </w:rPr>
        <w:t>Е.И.ЕЛИН</w:t>
      </w: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52BA" w:rsidRPr="002052BA" w:rsidRDefault="0020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48E2" w:rsidRPr="002052BA" w:rsidRDefault="000648E2"/>
    <w:sectPr w:rsidR="000648E2" w:rsidRPr="002052BA" w:rsidSect="002052BA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BA"/>
    <w:rsid w:val="000648E2"/>
    <w:rsid w:val="0020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F9C89E3695CA727274A21661F77B0A804D845951D78B039C0C6D4B11B605F542276D32824C567m9X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EF9C89E3695CA727274A21661F77B0A804D845951D78B039C0C6D4B1m1X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EF9C89E3695CA727274A21661F77B0A804D845951D78B039C0C6D4B11B605F542276D32824C567m9X8H" TargetMode="External"/><Relationship Id="rId5" Type="http://schemas.openxmlformats.org/officeDocument/2006/relationships/hyperlink" Target="consultantplus://offline/ref=19EF9C89E3695CA727274A21661F77B0A804D845951D78B039C0C6D4B11B605F542276D32825C762m9X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Институт госзакупок (www.roszakupki.ru)</dc:creator>
  <cp:lastModifiedBy>Институт госзакупок (www.roszakupki.ru)</cp:lastModifiedBy>
  <cp:revision>1</cp:revision>
  <dcterms:created xsi:type="dcterms:W3CDTF">2014-04-02T07:23:00Z</dcterms:created>
  <dcterms:modified xsi:type="dcterms:W3CDTF">2014-04-02T07:27:00Z</dcterms:modified>
</cp:coreProperties>
</file>