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26898">
      <w:r>
        <w:rPr>
          <w:noProof/>
        </w:rPr>
        <w:drawing>
          <wp:inline distT="0" distB="0" distL="0" distR="0">
            <wp:extent cx="5940425" cy="839039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898" w:rsidRDefault="00426898"/>
    <w:p w:rsidR="00426898" w:rsidRDefault="00426898"/>
    <w:p w:rsidR="00F637A4" w:rsidRDefault="00F637A4" w:rsidP="00F637A4">
      <w:pPr>
        <w:spacing w:after="0"/>
        <w:ind w:left="5220"/>
        <w:outlineLvl w:val="0"/>
        <w:rPr>
          <w:rFonts w:ascii="Times New Roman" w:hAnsi="Times New Roman" w:cs="Times New Roman"/>
          <w:sz w:val="28"/>
          <w:szCs w:val="28"/>
        </w:rPr>
      </w:pPr>
    </w:p>
    <w:p w:rsidR="00F637A4" w:rsidRDefault="00F637A4" w:rsidP="00F637A4">
      <w:pPr>
        <w:spacing w:after="0"/>
        <w:ind w:left="5220"/>
        <w:outlineLvl w:val="0"/>
        <w:rPr>
          <w:rFonts w:ascii="Times New Roman" w:hAnsi="Times New Roman" w:cs="Times New Roman"/>
          <w:sz w:val="28"/>
          <w:szCs w:val="28"/>
        </w:rPr>
      </w:pPr>
    </w:p>
    <w:p w:rsidR="00F637A4" w:rsidRDefault="00F637A4" w:rsidP="00F637A4">
      <w:pPr>
        <w:spacing w:after="0"/>
        <w:ind w:left="5220"/>
        <w:outlineLvl w:val="0"/>
        <w:rPr>
          <w:rFonts w:ascii="Times New Roman" w:hAnsi="Times New Roman" w:cs="Times New Roman"/>
          <w:sz w:val="28"/>
          <w:szCs w:val="28"/>
        </w:rPr>
      </w:pPr>
    </w:p>
    <w:p w:rsidR="00F637A4" w:rsidRDefault="00F637A4" w:rsidP="00F637A4">
      <w:pPr>
        <w:spacing w:after="0"/>
        <w:ind w:left="5220"/>
        <w:outlineLvl w:val="0"/>
        <w:rPr>
          <w:rFonts w:ascii="Times New Roman" w:hAnsi="Times New Roman" w:cs="Times New Roman"/>
          <w:sz w:val="28"/>
          <w:szCs w:val="28"/>
        </w:rPr>
      </w:pPr>
    </w:p>
    <w:p w:rsidR="00F637A4" w:rsidRPr="00F637A4" w:rsidRDefault="00F637A4" w:rsidP="00F637A4">
      <w:pPr>
        <w:spacing w:after="0"/>
        <w:ind w:left="522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F637A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№1</w:t>
      </w:r>
    </w:p>
    <w:p w:rsidR="00F637A4" w:rsidRPr="00F637A4" w:rsidRDefault="00F637A4" w:rsidP="00F637A4">
      <w:pPr>
        <w:spacing w:after="0"/>
        <w:ind w:left="5220"/>
        <w:rPr>
          <w:rFonts w:ascii="Times New Roman" w:eastAsia="Times New Roman" w:hAnsi="Times New Roman" w:cs="Times New Roman"/>
          <w:sz w:val="28"/>
          <w:szCs w:val="28"/>
        </w:rPr>
      </w:pPr>
      <w:r w:rsidRPr="00F637A4">
        <w:rPr>
          <w:rFonts w:ascii="Times New Roman" w:eastAsia="Times New Roman" w:hAnsi="Times New Roman" w:cs="Times New Roman"/>
          <w:sz w:val="28"/>
          <w:szCs w:val="28"/>
        </w:rPr>
        <w:t>к приказу руководителя</w:t>
      </w:r>
    </w:p>
    <w:p w:rsidR="00F637A4" w:rsidRPr="00F637A4" w:rsidRDefault="00F637A4" w:rsidP="00F637A4">
      <w:pPr>
        <w:spacing w:after="0"/>
        <w:ind w:left="5220"/>
        <w:rPr>
          <w:rFonts w:ascii="Times New Roman" w:eastAsia="Times New Roman" w:hAnsi="Times New Roman" w:cs="Times New Roman"/>
          <w:sz w:val="28"/>
          <w:szCs w:val="28"/>
        </w:rPr>
      </w:pPr>
      <w:r w:rsidRPr="00F637A4">
        <w:rPr>
          <w:rFonts w:ascii="Times New Roman" w:eastAsia="Times New Roman" w:hAnsi="Times New Roman" w:cs="Times New Roman"/>
          <w:sz w:val="28"/>
          <w:szCs w:val="28"/>
        </w:rPr>
        <w:t>Управления государственных закупок Республики Татарстан</w:t>
      </w:r>
    </w:p>
    <w:p w:rsidR="00F637A4" w:rsidRPr="00F637A4" w:rsidRDefault="00F637A4" w:rsidP="00F637A4">
      <w:pPr>
        <w:spacing w:after="0"/>
        <w:ind w:left="5220"/>
        <w:rPr>
          <w:rFonts w:ascii="Times New Roman" w:eastAsia="Times New Roman" w:hAnsi="Times New Roman" w:cs="Times New Roman"/>
          <w:sz w:val="28"/>
          <w:szCs w:val="28"/>
        </w:rPr>
      </w:pPr>
      <w:r w:rsidRPr="00F637A4">
        <w:rPr>
          <w:rFonts w:ascii="Times New Roman" w:eastAsia="Times New Roman" w:hAnsi="Times New Roman" w:cs="Times New Roman"/>
          <w:sz w:val="28"/>
          <w:szCs w:val="28"/>
        </w:rPr>
        <w:t>от «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637A4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июля </w:t>
      </w:r>
      <w:r w:rsidRPr="00F637A4">
        <w:rPr>
          <w:rFonts w:ascii="Times New Roman" w:eastAsia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637A4">
        <w:rPr>
          <w:rFonts w:ascii="Times New Roman" w:eastAsia="Times New Roman" w:hAnsi="Times New Roman" w:cs="Times New Roman"/>
          <w:sz w:val="28"/>
          <w:szCs w:val="28"/>
        </w:rPr>
        <w:t>года</w:t>
      </w:r>
    </w:p>
    <w:p w:rsidR="00F637A4" w:rsidRPr="00F637A4" w:rsidRDefault="00F637A4" w:rsidP="00F637A4">
      <w:pPr>
        <w:spacing w:after="0"/>
        <w:ind w:left="5220"/>
        <w:rPr>
          <w:rFonts w:ascii="Times New Roman" w:eastAsia="Times New Roman" w:hAnsi="Times New Roman" w:cs="Times New Roman"/>
          <w:sz w:val="28"/>
          <w:szCs w:val="28"/>
        </w:rPr>
      </w:pPr>
      <w:r w:rsidRPr="00F637A4">
        <w:rPr>
          <w:rFonts w:ascii="Times New Roman" w:eastAsia="Times New Roman" w:hAnsi="Times New Roman" w:cs="Times New Roman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37A4">
        <w:rPr>
          <w:rFonts w:ascii="Times New Roman" w:eastAsia="Times New Roman" w:hAnsi="Times New Roman" w:cs="Times New Roman"/>
          <w:sz w:val="28"/>
          <w:szCs w:val="28"/>
          <w:u w:val="single"/>
        </w:rPr>
        <w:t>04-14-89</w:t>
      </w:r>
    </w:p>
    <w:p w:rsidR="00F637A4" w:rsidRPr="00F637A4" w:rsidRDefault="00F637A4" w:rsidP="00F637A4">
      <w:pPr>
        <w:spacing w:after="0"/>
        <w:ind w:left="5220"/>
        <w:rPr>
          <w:rFonts w:ascii="Times New Roman" w:eastAsia="Times New Roman" w:hAnsi="Times New Roman" w:cs="Times New Roman"/>
          <w:sz w:val="28"/>
          <w:szCs w:val="28"/>
        </w:rPr>
      </w:pPr>
    </w:p>
    <w:p w:rsidR="00F637A4" w:rsidRPr="00F637A4" w:rsidRDefault="00F637A4" w:rsidP="00F637A4">
      <w:pPr>
        <w:spacing w:after="0"/>
        <w:ind w:left="5220"/>
        <w:rPr>
          <w:rFonts w:ascii="Times New Roman" w:eastAsia="Times New Roman" w:hAnsi="Times New Roman" w:cs="Times New Roman"/>
          <w:sz w:val="28"/>
          <w:szCs w:val="28"/>
        </w:rPr>
      </w:pPr>
    </w:p>
    <w:p w:rsidR="00F637A4" w:rsidRPr="00F637A4" w:rsidRDefault="00F637A4" w:rsidP="00F637A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37A4">
        <w:rPr>
          <w:rFonts w:ascii="Times New Roman" w:eastAsia="Times New Roman" w:hAnsi="Times New Roman" w:cs="Times New Roman"/>
          <w:b/>
          <w:sz w:val="28"/>
          <w:szCs w:val="28"/>
        </w:rPr>
        <w:t>СОСТАВ</w:t>
      </w:r>
    </w:p>
    <w:p w:rsidR="00F637A4" w:rsidRPr="00F637A4" w:rsidRDefault="00F637A4" w:rsidP="00F637A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37A4">
        <w:rPr>
          <w:rFonts w:ascii="Times New Roman" w:eastAsia="Times New Roman" w:hAnsi="Times New Roman" w:cs="Times New Roman"/>
          <w:b/>
          <w:sz w:val="28"/>
          <w:szCs w:val="28"/>
        </w:rPr>
        <w:t xml:space="preserve">общественного совета </w:t>
      </w:r>
    </w:p>
    <w:p w:rsidR="00F637A4" w:rsidRPr="00F637A4" w:rsidRDefault="00F637A4" w:rsidP="00F637A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37A4">
        <w:rPr>
          <w:rFonts w:ascii="Times New Roman" w:eastAsia="Times New Roman" w:hAnsi="Times New Roman" w:cs="Times New Roman"/>
          <w:b/>
          <w:sz w:val="28"/>
          <w:szCs w:val="28"/>
        </w:rPr>
        <w:t>при Управлении государственных закупок Республики Татарстан</w:t>
      </w:r>
    </w:p>
    <w:p w:rsidR="00426898" w:rsidRPr="00F637A4" w:rsidRDefault="00426898" w:rsidP="00F637A4">
      <w:pPr>
        <w:spacing w:after="0"/>
        <w:rPr>
          <w:rFonts w:ascii="Times New Roman" w:hAnsi="Times New Roman" w:cs="Times New Roman"/>
        </w:rPr>
      </w:pPr>
    </w:p>
    <w:tbl>
      <w:tblPr>
        <w:tblW w:w="10418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1"/>
        <w:gridCol w:w="3782"/>
        <w:gridCol w:w="6"/>
        <w:gridCol w:w="6129"/>
      </w:tblGrid>
      <w:tr w:rsidR="00426898" w:rsidRPr="009C5AD6" w:rsidTr="00F637A4">
        <w:trPr>
          <w:trHeight w:val="935"/>
        </w:trPr>
        <w:tc>
          <w:tcPr>
            <w:tcW w:w="501" w:type="dxa"/>
          </w:tcPr>
          <w:p w:rsidR="00426898" w:rsidRPr="009C5AD6" w:rsidRDefault="00426898" w:rsidP="00F63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82" w:type="dxa"/>
          </w:tcPr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>Гафиятуллин</w:t>
            </w:r>
          </w:p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>Мунир Минхайдарович</w:t>
            </w:r>
          </w:p>
        </w:tc>
        <w:tc>
          <w:tcPr>
            <w:tcW w:w="6135" w:type="dxa"/>
            <w:gridSpan w:val="2"/>
          </w:tcPr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 xml:space="preserve">Заместитель председателя Общественной Палаты РТ, генеральный директор </w:t>
            </w:r>
          </w:p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>ОАО «Спорткультавтотовары»</w:t>
            </w:r>
          </w:p>
        </w:tc>
      </w:tr>
      <w:tr w:rsidR="00426898" w:rsidRPr="009C5AD6" w:rsidTr="00F637A4">
        <w:trPr>
          <w:trHeight w:val="949"/>
        </w:trPr>
        <w:tc>
          <w:tcPr>
            <w:tcW w:w="501" w:type="dxa"/>
          </w:tcPr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82" w:type="dxa"/>
          </w:tcPr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 xml:space="preserve">Хасанов </w:t>
            </w:r>
          </w:p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>Альберт Рифкатович</w:t>
            </w:r>
          </w:p>
        </w:tc>
        <w:tc>
          <w:tcPr>
            <w:tcW w:w="6135" w:type="dxa"/>
            <w:gridSpan w:val="2"/>
          </w:tcPr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 xml:space="preserve">Член рабочей группы Общественной палаты РТ по экономики, генеральный директор </w:t>
            </w:r>
          </w:p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>ООО «Спецоборудование –маркет»</w:t>
            </w:r>
          </w:p>
        </w:tc>
      </w:tr>
      <w:tr w:rsidR="00426898" w:rsidRPr="009C5AD6" w:rsidTr="00F637A4">
        <w:trPr>
          <w:trHeight w:val="710"/>
        </w:trPr>
        <w:tc>
          <w:tcPr>
            <w:tcW w:w="501" w:type="dxa"/>
          </w:tcPr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82" w:type="dxa"/>
          </w:tcPr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>Халиуллин</w:t>
            </w:r>
          </w:p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>Радик Ханифович</w:t>
            </w:r>
          </w:p>
        </w:tc>
        <w:tc>
          <w:tcPr>
            <w:tcW w:w="6135" w:type="dxa"/>
            <w:gridSpan w:val="2"/>
          </w:tcPr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 xml:space="preserve">Председатель Наблюдательного совета  </w:t>
            </w:r>
          </w:p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>ООО «Энерготехстандарт»</w:t>
            </w:r>
          </w:p>
        </w:tc>
      </w:tr>
      <w:tr w:rsidR="00426898" w:rsidRPr="009C5AD6" w:rsidTr="00F637A4">
        <w:trPr>
          <w:trHeight w:val="721"/>
        </w:trPr>
        <w:tc>
          <w:tcPr>
            <w:tcW w:w="501" w:type="dxa"/>
          </w:tcPr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782" w:type="dxa"/>
          </w:tcPr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 xml:space="preserve">Сафин </w:t>
            </w:r>
          </w:p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>Фарид Рашитович</w:t>
            </w:r>
          </w:p>
        </w:tc>
        <w:tc>
          <w:tcPr>
            <w:tcW w:w="6135" w:type="dxa"/>
            <w:gridSpan w:val="2"/>
          </w:tcPr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 xml:space="preserve">Член Общественной палаты РТ, </w:t>
            </w:r>
          </w:p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>генеральный директор ОАО «Ваш быт»</w:t>
            </w:r>
          </w:p>
        </w:tc>
      </w:tr>
      <w:tr w:rsidR="00426898" w:rsidRPr="009C5AD6" w:rsidTr="00F637A4">
        <w:trPr>
          <w:trHeight w:val="707"/>
        </w:trPr>
        <w:tc>
          <w:tcPr>
            <w:tcW w:w="501" w:type="dxa"/>
          </w:tcPr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782" w:type="dxa"/>
          </w:tcPr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>Габдрахманов</w:t>
            </w:r>
          </w:p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>Фанил Исхакович</w:t>
            </w:r>
          </w:p>
        </w:tc>
        <w:tc>
          <w:tcPr>
            <w:tcW w:w="6135" w:type="dxa"/>
            <w:gridSpan w:val="2"/>
          </w:tcPr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>Член Общественной палаты РТ, председатель "Межрегиональной ассоциации охраны труда"</w:t>
            </w:r>
          </w:p>
        </w:tc>
      </w:tr>
      <w:tr w:rsidR="00426898" w:rsidRPr="009C5AD6" w:rsidTr="00F637A4">
        <w:trPr>
          <w:trHeight w:val="717"/>
        </w:trPr>
        <w:tc>
          <w:tcPr>
            <w:tcW w:w="501" w:type="dxa"/>
          </w:tcPr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782" w:type="dxa"/>
          </w:tcPr>
          <w:p w:rsidR="00426898" w:rsidRPr="009C5AD6" w:rsidRDefault="00F637A4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Люлькин Сергей Николаевич</w:t>
            </w:r>
          </w:p>
        </w:tc>
        <w:tc>
          <w:tcPr>
            <w:tcW w:w="6135" w:type="dxa"/>
            <w:gridSpan w:val="2"/>
          </w:tcPr>
          <w:p w:rsidR="00426898" w:rsidRPr="009C5AD6" w:rsidRDefault="00F637A4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Начальник отдела по работе с образовательными учреждениями функционального сегмента ИЭУП</w:t>
            </w:r>
          </w:p>
        </w:tc>
      </w:tr>
      <w:tr w:rsidR="00426898" w:rsidRPr="009C5AD6" w:rsidTr="00F637A4">
        <w:trPr>
          <w:trHeight w:val="1030"/>
        </w:trPr>
        <w:tc>
          <w:tcPr>
            <w:tcW w:w="501" w:type="dxa"/>
          </w:tcPr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782" w:type="dxa"/>
          </w:tcPr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>Лямин</w:t>
            </w:r>
          </w:p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 xml:space="preserve">Александр Александрович </w:t>
            </w:r>
          </w:p>
        </w:tc>
        <w:tc>
          <w:tcPr>
            <w:tcW w:w="6135" w:type="dxa"/>
            <w:gridSpan w:val="2"/>
          </w:tcPr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 xml:space="preserve">Частное образовательное учреждение </w:t>
            </w:r>
          </w:p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>высшего профессионального образования «Институт социальных и гуманитарных знаний»</w:t>
            </w:r>
          </w:p>
        </w:tc>
      </w:tr>
      <w:tr w:rsidR="00426898" w:rsidRPr="009C5AD6" w:rsidTr="00F637A4">
        <w:trPr>
          <w:trHeight w:val="716"/>
        </w:trPr>
        <w:tc>
          <w:tcPr>
            <w:tcW w:w="501" w:type="dxa"/>
          </w:tcPr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782" w:type="dxa"/>
          </w:tcPr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 xml:space="preserve">Чернов </w:t>
            </w:r>
          </w:p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>Руслан Сергеевич</w:t>
            </w:r>
          </w:p>
        </w:tc>
        <w:tc>
          <w:tcPr>
            <w:tcW w:w="6135" w:type="dxa"/>
            <w:gridSpan w:val="2"/>
          </w:tcPr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 xml:space="preserve">Член рабочей группы Общественной </w:t>
            </w:r>
          </w:p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 xml:space="preserve">палаты РТ по экономической политике, </w:t>
            </w:r>
          </w:p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>директор «Центр экспертиз и оценки»</w:t>
            </w:r>
          </w:p>
        </w:tc>
      </w:tr>
      <w:tr w:rsidR="00426898" w:rsidRPr="009C5AD6" w:rsidTr="00F637A4">
        <w:trPr>
          <w:trHeight w:val="692"/>
        </w:trPr>
        <w:tc>
          <w:tcPr>
            <w:tcW w:w="501" w:type="dxa"/>
            <w:tcBorders>
              <w:right w:val="single" w:sz="4" w:space="0" w:color="auto"/>
            </w:tcBorders>
          </w:tcPr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782" w:type="dxa"/>
            <w:tcBorders>
              <w:left w:val="single" w:sz="4" w:space="0" w:color="auto"/>
              <w:right w:val="single" w:sz="4" w:space="0" w:color="auto"/>
            </w:tcBorders>
          </w:tcPr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>Мамаков</w:t>
            </w:r>
          </w:p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>Алексей Николаевич</w:t>
            </w:r>
          </w:p>
        </w:tc>
        <w:tc>
          <w:tcPr>
            <w:tcW w:w="6135" w:type="dxa"/>
            <w:gridSpan w:val="2"/>
            <w:tcBorders>
              <w:left w:val="single" w:sz="4" w:space="0" w:color="auto"/>
            </w:tcBorders>
          </w:tcPr>
          <w:p w:rsidR="00426898" w:rsidRPr="009C5AD6" w:rsidRDefault="00426898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5AD6">
              <w:rPr>
                <w:rFonts w:ascii="Times New Roman" w:hAnsi="Times New Roman"/>
                <w:sz w:val="28"/>
                <w:szCs w:val="28"/>
              </w:rPr>
              <w:t>Президент компании «</w:t>
            </w:r>
            <w:r w:rsidRPr="009C5AD6">
              <w:rPr>
                <w:rFonts w:ascii="Times New Roman" w:hAnsi="Times New Roman"/>
                <w:sz w:val="28"/>
                <w:szCs w:val="28"/>
                <w:lang w:val="en-US"/>
              </w:rPr>
              <w:t>NEON – ART</w:t>
            </w:r>
            <w:r w:rsidRPr="009C5AD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F637A4" w:rsidRPr="009C5AD6" w:rsidTr="00F637A4">
        <w:trPr>
          <w:trHeight w:val="705"/>
        </w:trPr>
        <w:tc>
          <w:tcPr>
            <w:tcW w:w="5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7A4" w:rsidRPr="009C5AD6" w:rsidRDefault="00F637A4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78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7A4" w:rsidRPr="009C5AD6" w:rsidRDefault="00F637A4" w:rsidP="00F251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Даутов Артур Эдуардович</w:t>
            </w:r>
          </w:p>
        </w:tc>
        <w:tc>
          <w:tcPr>
            <w:tcW w:w="61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7A4" w:rsidRPr="009C5AD6" w:rsidRDefault="00F637A4" w:rsidP="00F637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директора Института непрерывного  образования Университета управления «ТИСБИ», Советник ректора по экономике</w:t>
            </w:r>
          </w:p>
        </w:tc>
      </w:tr>
    </w:tbl>
    <w:p w:rsidR="00426898" w:rsidRDefault="00426898"/>
    <w:sectPr w:rsidR="00426898" w:rsidSect="00F637A4">
      <w:pgSz w:w="11906" w:h="16838"/>
      <w:pgMar w:top="426" w:right="850" w:bottom="426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3C6E" w:rsidRDefault="000B3C6E" w:rsidP="00F637A4">
      <w:pPr>
        <w:spacing w:after="0" w:line="240" w:lineRule="auto"/>
      </w:pPr>
      <w:r>
        <w:separator/>
      </w:r>
    </w:p>
  </w:endnote>
  <w:endnote w:type="continuationSeparator" w:id="1">
    <w:p w:rsidR="000B3C6E" w:rsidRDefault="000B3C6E" w:rsidP="00F63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3C6E" w:rsidRDefault="000B3C6E" w:rsidP="00F637A4">
      <w:pPr>
        <w:spacing w:after="0" w:line="240" w:lineRule="auto"/>
      </w:pPr>
      <w:r>
        <w:separator/>
      </w:r>
    </w:p>
  </w:footnote>
  <w:footnote w:type="continuationSeparator" w:id="1">
    <w:p w:rsidR="000B3C6E" w:rsidRDefault="000B3C6E" w:rsidP="00F637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26898"/>
    <w:rsid w:val="000B3C6E"/>
    <w:rsid w:val="00426898"/>
    <w:rsid w:val="006A249F"/>
    <w:rsid w:val="00F63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8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63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637A4"/>
  </w:style>
  <w:style w:type="paragraph" w:styleId="a7">
    <w:name w:val="footer"/>
    <w:basedOn w:val="a"/>
    <w:link w:val="a8"/>
    <w:uiPriority w:val="99"/>
    <w:semiHidden/>
    <w:unhideWhenUsed/>
    <w:rsid w:val="00F63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637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DK MFRT</Company>
  <LinksUpToDate>false</LinksUpToDate>
  <CharactersWithSpaces>1413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zakup_26</dc:creator>
  <cp:keywords/>
  <dc:description/>
  <cp:lastModifiedBy>zakup_26</cp:lastModifiedBy>
  <cp:revision>3</cp:revision>
  <dcterms:created xsi:type="dcterms:W3CDTF">2013-09-12T10:43:00Z</dcterms:created>
  <dcterms:modified xsi:type="dcterms:W3CDTF">2013-09-12T11:13:00Z</dcterms:modified>
</cp:coreProperties>
</file>