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E" w:rsidRPr="00F6019F" w:rsidRDefault="00617D0E" w:rsidP="00617D0E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F6019F">
        <w:rPr>
          <w:rFonts w:ascii="Times New Roman" w:hAnsi="Times New Roman" w:cs="Times New Roman"/>
          <w:sz w:val="28"/>
          <w:szCs w:val="28"/>
        </w:rPr>
        <w:t>Утверждаю</w:t>
      </w:r>
    </w:p>
    <w:p w:rsidR="00617D0E" w:rsidRPr="00F6019F" w:rsidRDefault="00617D0E" w:rsidP="00617D0E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</w:p>
    <w:p w:rsidR="00617D0E" w:rsidRPr="00F6019F" w:rsidRDefault="00617D0E" w:rsidP="00617D0E">
      <w:pPr>
        <w:spacing w:after="0"/>
        <w:ind w:left="6804"/>
        <w:rPr>
          <w:rFonts w:ascii="Times New Roman" w:hAnsi="Times New Roman" w:cs="Times New Roman"/>
          <w:sz w:val="28"/>
          <w:szCs w:val="28"/>
        </w:rPr>
      </w:pPr>
      <w:r w:rsidRPr="00F6019F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F6019F">
        <w:rPr>
          <w:rFonts w:ascii="Times New Roman" w:hAnsi="Times New Roman" w:cs="Times New Roman"/>
          <w:sz w:val="28"/>
          <w:szCs w:val="28"/>
        </w:rPr>
        <w:t>____________</w:t>
      </w:r>
    </w:p>
    <w:p w:rsidR="001A72A2" w:rsidRPr="00A130F0" w:rsidRDefault="001A72A2" w:rsidP="00A04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72A2" w:rsidRPr="000110BB" w:rsidRDefault="001A72A2" w:rsidP="000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>Отчет о проделанной Общественн</w:t>
      </w:r>
      <w:r w:rsidR="00DC524E" w:rsidRPr="000110BB">
        <w:rPr>
          <w:rFonts w:ascii="Times New Roman" w:hAnsi="Times New Roman" w:cs="Times New Roman"/>
          <w:sz w:val="28"/>
          <w:szCs w:val="28"/>
        </w:rPr>
        <w:t>ым</w:t>
      </w:r>
      <w:r w:rsidRPr="000110B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C524E" w:rsidRPr="000110BB">
        <w:rPr>
          <w:rFonts w:ascii="Times New Roman" w:hAnsi="Times New Roman" w:cs="Times New Roman"/>
          <w:sz w:val="28"/>
          <w:szCs w:val="28"/>
        </w:rPr>
        <w:t>ом</w:t>
      </w:r>
      <w:r w:rsidRPr="000110BB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Татарстан по закупкам</w:t>
      </w:r>
      <w:r w:rsidR="00DC524E" w:rsidRPr="000110BB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0110BB">
        <w:rPr>
          <w:rFonts w:ascii="Times New Roman" w:hAnsi="Times New Roman" w:cs="Times New Roman"/>
          <w:sz w:val="28"/>
          <w:szCs w:val="28"/>
        </w:rPr>
        <w:t xml:space="preserve"> за 20</w:t>
      </w:r>
      <w:r w:rsidR="00696E3E" w:rsidRPr="000110BB">
        <w:rPr>
          <w:rFonts w:ascii="Times New Roman" w:hAnsi="Times New Roman" w:cs="Times New Roman"/>
          <w:sz w:val="28"/>
          <w:szCs w:val="28"/>
        </w:rPr>
        <w:t>20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72A2" w:rsidRPr="000110BB" w:rsidRDefault="001A72A2" w:rsidP="000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EAA" w:rsidRPr="000110BB" w:rsidRDefault="001A72A2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 xml:space="preserve">За отчетный период в </w:t>
      </w:r>
      <w:proofErr w:type="gramStart"/>
      <w:r w:rsidRPr="000110BB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0110BB">
        <w:rPr>
          <w:rFonts w:ascii="Times New Roman" w:hAnsi="Times New Roman" w:cs="Times New Roman"/>
          <w:sz w:val="28"/>
          <w:szCs w:val="28"/>
        </w:rPr>
        <w:t xml:space="preserve"> работы Общественного Совета при Государственном комитете Республики Татарстан по закупкам выполнены следующие задачи:</w:t>
      </w:r>
    </w:p>
    <w:p w:rsidR="00987EAA" w:rsidRPr="000110BB" w:rsidRDefault="00F81237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 xml:space="preserve">1. </w:t>
      </w:r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="00696E3E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акционерным обществом</w:t>
      </w:r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«Центр развития закупок Республики Татарстан»</w:t>
      </w:r>
      <w:r w:rsidR="00987EAA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проведены </w:t>
      </w:r>
      <w:r w:rsidR="00987EAA" w:rsidRPr="000110BB">
        <w:rPr>
          <w:rFonts w:ascii="Times New Roman" w:hAnsi="Times New Roman" w:cs="Times New Roman"/>
          <w:sz w:val="28"/>
          <w:szCs w:val="28"/>
        </w:rPr>
        <w:t xml:space="preserve">образовательные мероприятия для участников государственных и муниципальных закупок, </w:t>
      </w:r>
      <w:proofErr w:type="gramStart"/>
      <w:r w:rsidR="00BC4F3F" w:rsidRPr="000110B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7EAA" w:rsidRPr="000110BB">
        <w:rPr>
          <w:rFonts w:ascii="Times New Roman" w:eastAsia="Times New Roman" w:hAnsi="Times New Roman" w:cs="Times New Roman"/>
          <w:sz w:val="28"/>
          <w:szCs w:val="28"/>
        </w:rPr>
        <w:t>рганизована и проведена</w:t>
      </w:r>
      <w:proofErr w:type="gramEnd"/>
      <w:r w:rsidR="00987EAA" w:rsidRPr="000110BB">
        <w:rPr>
          <w:rFonts w:ascii="Times New Roman" w:eastAsia="Times New Roman" w:hAnsi="Times New Roman" w:cs="Times New Roman"/>
          <w:sz w:val="28"/>
          <w:szCs w:val="28"/>
        </w:rPr>
        <w:t xml:space="preserve"> работа, направленная на повышение активности участия в государственных и муниципальных закупках субъектов малого предпринимательства, республиканских товаропроизводителей, социально ориентированных некоммерческих организаций и организаций инвалидов.</w:t>
      </w:r>
    </w:p>
    <w:p w:rsidR="00720C17" w:rsidRPr="000110BB" w:rsidRDefault="00BC4F3F" w:rsidP="000110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51E46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21F7" w:rsidRPr="000110BB">
        <w:rPr>
          <w:rFonts w:ascii="Times New Roman" w:hAnsi="Times New Roman" w:cs="Times New Roman"/>
          <w:sz w:val="28"/>
          <w:szCs w:val="28"/>
        </w:rPr>
        <w:t xml:space="preserve">Систематизирована работа членов Общественного совета, направленная на выявление нарушений при осуществлении закупок, за каждым из членов Общественного совета закреплен контроль осуществления отдельным министерством (ведомством) Республики Татарстан государственных закупок. </w:t>
      </w:r>
      <w:r w:rsidR="00720C17" w:rsidRPr="000110BB">
        <w:rPr>
          <w:rFonts w:ascii="Times New Roman" w:hAnsi="Times New Roman" w:cs="Times New Roman"/>
          <w:sz w:val="28"/>
          <w:szCs w:val="28"/>
        </w:rPr>
        <w:t>Проанализированы нарушения государственными и муниципальными заказчиками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разработаны меры, направленные на предотвращение таких нарушений.</w:t>
      </w:r>
    </w:p>
    <w:p w:rsidR="00F81237" w:rsidRPr="000110BB" w:rsidRDefault="00BC4F3F" w:rsidP="000110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8123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Организовано постоянное участие членов Общественного совета в различных семинарах, круглых столах и иных мероприятиях, связанных с осуществлением государственных и муниципальных закупок.</w:t>
      </w:r>
      <w:proofErr w:type="gramEnd"/>
      <w:r w:rsidR="001C21F7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1E46" w:rsidRPr="000110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Общественного Совета </w:t>
      </w:r>
      <w:r w:rsidR="00051E46" w:rsidRPr="000110BB">
        <w:rPr>
          <w:rFonts w:ascii="Times New Roman" w:hAnsi="Times New Roman" w:cs="Times New Roman"/>
          <w:sz w:val="28"/>
          <w:szCs w:val="28"/>
        </w:rPr>
        <w:t xml:space="preserve">приняли участие в таких </w:t>
      </w:r>
      <w:proofErr w:type="gramStart"/>
      <w:r w:rsidR="00051E46" w:rsidRPr="000110BB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="00051E46" w:rsidRPr="000110BB">
        <w:rPr>
          <w:rFonts w:ascii="Times New Roman" w:hAnsi="Times New Roman" w:cs="Times New Roman"/>
          <w:sz w:val="28"/>
          <w:szCs w:val="28"/>
        </w:rPr>
        <w:t>, как:</w:t>
      </w:r>
    </w:p>
    <w:p w:rsidR="00F263D2" w:rsidRPr="000110BB" w:rsidRDefault="00F263D2" w:rsidP="000110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>- форум «Неделя госзаказа в Карелии-2020»;</w:t>
      </w:r>
    </w:p>
    <w:p w:rsidR="00F263D2" w:rsidRPr="000110BB" w:rsidRDefault="00F263D2" w:rsidP="000110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 xml:space="preserve">- заседание Общественного совета АНО «Центр общественных процедур «Бизнес против коррупции» по вопросам участия субъектов малого предпринимательства в государственных и муниципальных </w:t>
      </w:r>
      <w:proofErr w:type="gramStart"/>
      <w:r w:rsidRPr="000110BB">
        <w:rPr>
          <w:rFonts w:ascii="Times New Roman" w:hAnsi="Times New Roman" w:cs="Times New Roman"/>
          <w:sz w:val="28"/>
          <w:szCs w:val="28"/>
        </w:rPr>
        <w:t>закупках</w:t>
      </w:r>
      <w:proofErr w:type="gramEnd"/>
      <w:r w:rsidRPr="000110BB">
        <w:rPr>
          <w:rFonts w:ascii="Times New Roman" w:hAnsi="Times New Roman" w:cs="Times New Roman"/>
          <w:sz w:val="28"/>
          <w:szCs w:val="28"/>
        </w:rPr>
        <w:t>.</w:t>
      </w:r>
    </w:p>
    <w:p w:rsidR="00A322BF" w:rsidRPr="000110BB" w:rsidRDefault="00BC4F3F" w:rsidP="000110B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F77ADF" w:rsidRPr="0001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322BF" w:rsidRPr="0001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21F7" w:rsidRPr="0001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Члены </w:t>
      </w:r>
      <w:r w:rsidR="001C21F7" w:rsidRPr="000110BB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="000110BB" w:rsidRPr="000110BB">
        <w:rPr>
          <w:rFonts w:ascii="Times New Roman" w:hAnsi="Times New Roman" w:cs="Times New Roman"/>
          <w:sz w:val="28"/>
          <w:szCs w:val="28"/>
        </w:rPr>
        <w:t xml:space="preserve"> совместно с представителями Государственного комитета Республики Татарстан по закупкам</w:t>
      </w:r>
      <w:r w:rsidR="001C21F7" w:rsidRPr="000110BB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proofErr w:type="gramStart"/>
      <w:r w:rsidR="000110BB" w:rsidRPr="000110BB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0110BB" w:rsidRPr="000110BB">
        <w:rPr>
          <w:rFonts w:ascii="Times New Roman" w:hAnsi="Times New Roman" w:cs="Times New Roman"/>
          <w:sz w:val="28"/>
          <w:szCs w:val="28"/>
        </w:rPr>
        <w:t xml:space="preserve"> Комитета Государственного Совета Республики Татарстан по экономике, инвестициям и предпринимательству 4 июня 2020 года по вопросу «О создании условий для продвижения на рынки продукции, производимой в Республике Татарстан, с использованием электронных технологий. О правоприменительной практике и совершенствовании законодательства по предоставлению преференций субъектам МСП в сфере государственных и муниципальных закупок»</w:t>
      </w:r>
      <w:r w:rsidR="00AD291D" w:rsidRPr="000110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C7ED8" w:rsidRPr="000110BB" w:rsidRDefault="00BC4F3F" w:rsidP="000110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0BB">
        <w:rPr>
          <w:rFonts w:ascii="Times New Roman" w:hAnsi="Times New Roman" w:cs="Times New Roman"/>
          <w:sz w:val="28"/>
          <w:szCs w:val="28"/>
        </w:rPr>
        <w:t>5</w:t>
      </w:r>
      <w:r w:rsidR="00F81237" w:rsidRPr="000110BB">
        <w:rPr>
          <w:rFonts w:ascii="Times New Roman" w:hAnsi="Times New Roman" w:cs="Times New Roman"/>
          <w:sz w:val="28"/>
          <w:szCs w:val="28"/>
        </w:rPr>
        <w:t xml:space="preserve">. </w:t>
      </w:r>
      <w:r w:rsidR="00772BE8" w:rsidRPr="000110BB">
        <w:rPr>
          <w:rFonts w:ascii="Times New Roman" w:hAnsi="Times New Roman" w:cs="Times New Roman"/>
          <w:sz w:val="28"/>
          <w:szCs w:val="28"/>
        </w:rPr>
        <w:t>Организована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работа членов Общественного совета </w:t>
      </w:r>
      <w:r w:rsidR="00DC2BB0" w:rsidRPr="000110BB">
        <w:rPr>
          <w:rFonts w:ascii="Times New Roman" w:hAnsi="Times New Roman" w:cs="Times New Roman"/>
          <w:sz w:val="28"/>
          <w:szCs w:val="28"/>
        </w:rPr>
        <w:t>по противодействию</w:t>
      </w:r>
      <w:r w:rsidR="00A6118C" w:rsidRPr="000110BB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E900FC" w:rsidRPr="000110BB">
        <w:rPr>
          <w:rFonts w:ascii="Times New Roman" w:hAnsi="Times New Roman" w:cs="Times New Roman"/>
          <w:sz w:val="28"/>
          <w:szCs w:val="28"/>
        </w:rPr>
        <w:t>.</w:t>
      </w:r>
      <w:r w:rsidR="00AD291D" w:rsidRPr="000110BB">
        <w:rPr>
          <w:rFonts w:ascii="Times New Roman" w:hAnsi="Times New Roman" w:cs="Times New Roman"/>
          <w:sz w:val="28"/>
          <w:szCs w:val="28"/>
        </w:rPr>
        <w:t xml:space="preserve"> На заседаниях Общественного совета</w:t>
      </w:r>
      <w:r w:rsidR="00544A5B" w:rsidRPr="000110BB">
        <w:rPr>
          <w:rFonts w:ascii="Times New Roman" w:hAnsi="Times New Roman" w:cs="Times New Roman"/>
          <w:sz w:val="28"/>
          <w:szCs w:val="28"/>
        </w:rPr>
        <w:t xml:space="preserve"> при Государственном комитете Республики Татарстан по закупкам рассмотрены отчеты о выполнении ведомственной антикоррупционной программы, утвержденной приказом председателя Государственного комитета Республики Татарстан по закупкам от 28.11.2014 №</w:t>
      </w:r>
      <w:r w:rsidR="00720C17" w:rsidRPr="000110BB">
        <w:rPr>
          <w:rFonts w:ascii="Times New Roman" w:hAnsi="Times New Roman" w:cs="Times New Roman"/>
          <w:sz w:val="28"/>
          <w:szCs w:val="28"/>
        </w:rPr>
        <w:t xml:space="preserve"> </w:t>
      </w:r>
      <w:r w:rsidR="00544A5B" w:rsidRPr="000110BB">
        <w:rPr>
          <w:rFonts w:ascii="Times New Roman" w:hAnsi="Times New Roman" w:cs="Times New Roman"/>
          <w:sz w:val="28"/>
          <w:szCs w:val="28"/>
        </w:rPr>
        <w:t>04-14-138, обсуждены принимаемые меры, направленные на противодействие коррупции.</w:t>
      </w:r>
    </w:p>
    <w:sectPr w:rsidR="00FC7ED8" w:rsidRPr="000110BB" w:rsidSect="00A6118C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1A6"/>
    <w:multiLevelType w:val="multilevel"/>
    <w:tmpl w:val="1F3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2011E"/>
    <w:multiLevelType w:val="hybridMultilevel"/>
    <w:tmpl w:val="F5A2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575"/>
    <w:multiLevelType w:val="hybridMultilevel"/>
    <w:tmpl w:val="8654D1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64104"/>
    <w:multiLevelType w:val="multilevel"/>
    <w:tmpl w:val="E9F88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DB13A3"/>
    <w:multiLevelType w:val="hybridMultilevel"/>
    <w:tmpl w:val="4FDAB992"/>
    <w:lvl w:ilvl="0" w:tplc="828007E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2A2"/>
    <w:rsid w:val="000110BB"/>
    <w:rsid w:val="00051E46"/>
    <w:rsid w:val="0008591A"/>
    <w:rsid w:val="00115B1B"/>
    <w:rsid w:val="00177F17"/>
    <w:rsid w:val="001A72A2"/>
    <w:rsid w:val="001C21F7"/>
    <w:rsid w:val="001C507F"/>
    <w:rsid w:val="00223523"/>
    <w:rsid w:val="00244463"/>
    <w:rsid w:val="00294D6C"/>
    <w:rsid w:val="00360D8F"/>
    <w:rsid w:val="00385D3A"/>
    <w:rsid w:val="003A0A9B"/>
    <w:rsid w:val="004F01EA"/>
    <w:rsid w:val="004F6A3E"/>
    <w:rsid w:val="00544A5B"/>
    <w:rsid w:val="00544DC4"/>
    <w:rsid w:val="005645E9"/>
    <w:rsid w:val="00617D0E"/>
    <w:rsid w:val="0068442D"/>
    <w:rsid w:val="00696E3E"/>
    <w:rsid w:val="00720C17"/>
    <w:rsid w:val="00745823"/>
    <w:rsid w:val="00747762"/>
    <w:rsid w:val="00772BE8"/>
    <w:rsid w:val="007C7B15"/>
    <w:rsid w:val="008153EB"/>
    <w:rsid w:val="0081681D"/>
    <w:rsid w:val="00886CA1"/>
    <w:rsid w:val="008C15A1"/>
    <w:rsid w:val="008E61ED"/>
    <w:rsid w:val="00905AFF"/>
    <w:rsid w:val="009809D4"/>
    <w:rsid w:val="00987EAA"/>
    <w:rsid w:val="00A04824"/>
    <w:rsid w:val="00A130F0"/>
    <w:rsid w:val="00A322BF"/>
    <w:rsid w:val="00A6118C"/>
    <w:rsid w:val="00AD291D"/>
    <w:rsid w:val="00B17EF4"/>
    <w:rsid w:val="00B628F3"/>
    <w:rsid w:val="00B76BCD"/>
    <w:rsid w:val="00BA04D3"/>
    <w:rsid w:val="00BC4F3F"/>
    <w:rsid w:val="00BE38A4"/>
    <w:rsid w:val="00CC2971"/>
    <w:rsid w:val="00D53D48"/>
    <w:rsid w:val="00D71B1E"/>
    <w:rsid w:val="00D90C87"/>
    <w:rsid w:val="00DA12BE"/>
    <w:rsid w:val="00DB28E9"/>
    <w:rsid w:val="00DC2BB0"/>
    <w:rsid w:val="00DC524E"/>
    <w:rsid w:val="00DC6624"/>
    <w:rsid w:val="00DD6AAF"/>
    <w:rsid w:val="00E0705C"/>
    <w:rsid w:val="00E133B6"/>
    <w:rsid w:val="00E900FC"/>
    <w:rsid w:val="00F263D2"/>
    <w:rsid w:val="00F77ADF"/>
    <w:rsid w:val="00F81237"/>
    <w:rsid w:val="00FC7ED8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A2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4F0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2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F01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annotation reference"/>
    <w:basedOn w:val="a0"/>
    <w:uiPriority w:val="99"/>
    <w:semiHidden/>
    <w:unhideWhenUsed/>
    <w:rsid w:val="00F77AD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77AD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77ADF"/>
    <w:rPr>
      <w:rFonts w:eastAsiaTheme="minorEastAsia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77AD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77ADF"/>
    <w:rPr>
      <w:rFonts w:eastAsiaTheme="minorEastAsia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A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 MFRT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zakup_19</dc:creator>
  <cp:lastModifiedBy>Гайнуллин Айдар Ильнурович</cp:lastModifiedBy>
  <cp:revision>2</cp:revision>
  <cp:lastPrinted>2017-12-05T12:45:00Z</cp:lastPrinted>
  <dcterms:created xsi:type="dcterms:W3CDTF">2021-03-23T13:50:00Z</dcterms:created>
  <dcterms:modified xsi:type="dcterms:W3CDTF">2021-03-23T13:50:00Z</dcterms:modified>
</cp:coreProperties>
</file>